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C6E74" w14:textId="77777777" w:rsidR="00C27596" w:rsidRPr="0028773E" w:rsidRDefault="00C27596" w:rsidP="00C27596">
      <w:pPr>
        <w:pStyle w:val="Ttulo"/>
        <w:rPr>
          <w:b/>
          <w:sz w:val="24"/>
          <w:szCs w:val="24"/>
        </w:rPr>
      </w:pPr>
      <w:bookmarkStart w:id="0" w:name="_GoBack"/>
      <w:bookmarkEnd w:id="0"/>
      <w:r w:rsidRPr="0028773E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7A7A27" wp14:editId="41AD0C06">
            <wp:simplePos x="0" y="0"/>
            <wp:positionH relativeFrom="column">
              <wp:align>center</wp:align>
            </wp:positionH>
            <wp:positionV relativeFrom="paragraph">
              <wp:posOffset>120650</wp:posOffset>
            </wp:positionV>
            <wp:extent cx="765810" cy="712470"/>
            <wp:effectExtent l="0" t="0" r="0" b="0"/>
            <wp:wrapNone/>
            <wp:docPr id="2" name="Imagem 2" descr="brasao_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brasao_p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D9A4538" w14:textId="77777777" w:rsidR="00C27596" w:rsidRPr="0028773E" w:rsidRDefault="00C27596" w:rsidP="00C27596">
      <w:pPr>
        <w:pStyle w:val="Ttulo"/>
        <w:rPr>
          <w:b/>
          <w:sz w:val="24"/>
          <w:szCs w:val="24"/>
        </w:rPr>
      </w:pPr>
    </w:p>
    <w:p w14:paraId="6FCE4500" w14:textId="77777777" w:rsidR="00C27596" w:rsidRPr="0028773E" w:rsidRDefault="00C27596" w:rsidP="00C27596">
      <w:pPr>
        <w:pStyle w:val="Ttulo"/>
        <w:rPr>
          <w:b/>
          <w:sz w:val="24"/>
          <w:szCs w:val="24"/>
        </w:rPr>
      </w:pPr>
    </w:p>
    <w:p w14:paraId="0F425AD6" w14:textId="77777777" w:rsidR="00C27596" w:rsidRPr="0028773E" w:rsidRDefault="00C27596" w:rsidP="00C27596">
      <w:pPr>
        <w:pStyle w:val="Ttulo"/>
        <w:rPr>
          <w:b/>
          <w:sz w:val="24"/>
          <w:szCs w:val="24"/>
        </w:rPr>
      </w:pPr>
    </w:p>
    <w:p w14:paraId="370F3E44" w14:textId="77777777" w:rsidR="00C27596" w:rsidRPr="0028773E" w:rsidRDefault="00C27596" w:rsidP="00C27596">
      <w:pPr>
        <w:pStyle w:val="Ttulo"/>
        <w:rPr>
          <w:b/>
          <w:sz w:val="24"/>
          <w:szCs w:val="24"/>
        </w:rPr>
      </w:pPr>
    </w:p>
    <w:p w14:paraId="73D52AAC" w14:textId="77777777" w:rsidR="00C27596" w:rsidRPr="0028773E" w:rsidRDefault="00C27596" w:rsidP="00C275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/>
          <w:sz w:val="24"/>
          <w:szCs w:val="24"/>
        </w:rPr>
      </w:pPr>
      <w:r w:rsidRPr="0028773E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MINISTÉRIO DA EDUCAÇÃO E CULTURA</w:t>
      </w:r>
    </w:p>
    <w:p w14:paraId="33F3D481" w14:textId="77777777" w:rsidR="00C27596" w:rsidRPr="0028773E" w:rsidRDefault="00C27596" w:rsidP="00C275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/>
          <w:sz w:val="24"/>
          <w:szCs w:val="24"/>
        </w:rPr>
      </w:pPr>
      <w:r w:rsidRPr="0028773E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UNIVERSIDADE FEDERAL DO PIAUÍ</w:t>
      </w:r>
    </w:p>
    <w:p w14:paraId="6E25F740" w14:textId="77777777" w:rsidR="00C27596" w:rsidRPr="0028773E" w:rsidRDefault="00C27596" w:rsidP="00C275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/>
          <w:sz w:val="24"/>
          <w:szCs w:val="24"/>
        </w:rPr>
      </w:pPr>
      <w:r w:rsidRPr="0028773E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CENTRO DE CIÊNCIAS HUMANAS E LETRAS – CCHL</w:t>
      </w:r>
    </w:p>
    <w:p w14:paraId="18153C88" w14:textId="77777777" w:rsidR="00C27596" w:rsidRPr="0028773E" w:rsidRDefault="00CF1796" w:rsidP="00C275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/>
          <w:sz w:val="24"/>
          <w:szCs w:val="24"/>
        </w:rPr>
      </w:pPr>
      <w:r w:rsidRPr="0028773E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BACHARELADO EM CIÊNCIA POLÍTICA</w:t>
      </w:r>
    </w:p>
    <w:p w14:paraId="3312B4DC" w14:textId="77777777" w:rsidR="00C27596" w:rsidRPr="0028773E" w:rsidRDefault="00C27596" w:rsidP="00C275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color w:val="000000"/>
          <w:sz w:val="16"/>
          <w:szCs w:val="16"/>
        </w:rPr>
      </w:pPr>
      <w:r w:rsidRPr="0028773E">
        <w:rPr>
          <w:rFonts w:ascii="Times New Roman" w:eastAsiaTheme="minorHAnsi" w:hAnsi="Times New Roman"/>
          <w:i/>
          <w:iCs/>
          <w:color w:val="000000"/>
          <w:sz w:val="16"/>
          <w:szCs w:val="16"/>
        </w:rPr>
        <w:t>Campus Universitário Ministro Petrônio Portela, CCHL – Bairro Ininga</w:t>
      </w:r>
    </w:p>
    <w:p w14:paraId="23799213" w14:textId="77777777" w:rsidR="00C27596" w:rsidRPr="0028773E" w:rsidRDefault="00C27596" w:rsidP="00C27596">
      <w:pPr>
        <w:ind w:left="540"/>
        <w:jc w:val="center"/>
        <w:rPr>
          <w:rFonts w:ascii="Times New Roman" w:hAnsi="Times New Roman"/>
          <w:b/>
          <w:sz w:val="16"/>
          <w:szCs w:val="16"/>
        </w:rPr>
      </w:pPr>
      <w:r w:rsidRPr="0028773E">
        <w:rPr>
          <w:rFonts w:ascii="Times New Roman" w:eastAsiaTheme="minorHAnsi" w:hAnsi="Times New Roman"/>
          <w:i/>
          <w:iCs/>
          <w:color w:val="000000"/>
          <w:sz w:val="16"/>
          <w:szCs w:val="16"/>
        </w:rPr>
        <w:t>Cep: 64049-550 – Teresina-PI – Brasil –</w:t>
      </w:r>
    </w:p>
    <w:p w14:paraId="38F36225" w14:textId="77777777" w:rsidR="001E4E91" w:rsidRPr="0028773E" w:rsidRDefault="001E4E91" w:rsidP="001E4E91">
      <w:pPr>
        <w:shd w:val="clear" w:color="auto" w:fill="DFE8F6"/>
        <w:tabs>
          <w:tab w:val="left" w:pos="2127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28773E">
        <w:rPr>
          <w:rFonts w:ascii="Times New Roman" w:hAnsi="Times New Roman"/>
          <w:b/>
          <w:sz w:val="24"/>
          <w:szCs w:val="24"/>
        </w:rPr>
        <w:t>P</w:t>
      </w:r>
      <w:r w:rsidRPr="0028773E">
        <w:rPr>
          <w:rFonts w:ascii="Times New Roman" w:hAnsi="Times New Roman"/>
          <w:b/>
          <w:color w:val="000000"/>
          <w:sz w:val="24"/>
          <w:szCs w:val="24"/>
        </w:rPr>
        <w:t>LANO DE ENSINO</w:t>
      </w:r>
    </w:p>
    <w:p w14:paraId="7C2C1435" w14:textId="77777777" w:rsidR="00C27596" w:rsidRPr="0028773E" w:rsidRDefault="00C27596" w:rsidP="00C27596">
      <w:pPr>
        <w:ind w:left="54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66C7F21" w14:textId="77777777" w:rsidR="00C27596" w:rsidRPr="0028773E" w:rsidRDefault="00C27596" w:rsidP="00C27596">
      <w:pP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8773E">
        <w:rPr>
          <w:rFonts w:ascii="Times New Roman" w:hAnsi="Times New Roman"/>
          <w:b/>
          <w:color w:val="000000"/>
          <w:sz w:val="24"/>
          <w:szCs w:val="24"/>
        </w:rPr>
        <w:t>1. DADOS DE IDENTIFICAÇÃO:</w:t>
      </w:r>
    </w:p>
    <w:p w14:paraId="5A8D1899" w14:textId="77777777" w:rsidR="00B563D8" w:rsidRPr="0028773E" w:rsidRDefault="00C27596" w:rsidP="00C27596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/>
        </w:rPr>
      </w:pPr>
      <w:r w:rsidRPr="0028773E">
        <w:rPr>
          <w:b/>
          <w:color w:val="000000"/>
        </w:rPr>
        <w:t xml:space="preserve">1.1. </w:t>
      </w:r>
      <w:r w:rsidR="00B563D8" w:rsidRPr="0028773E">
        <w:rPr>
          <w:b/>
          <w:color w:val="000000"/>
        </w:rPr>
        <w:t xml:space="preserve">Disciplina: </w:t>
      </w:r>
      <w:r w:rsidR="00577C1F" w:rsidRPr="0028773E">
        <w:rPr>
          <w:b/>
          <w:color w:val="000000"/>
        </w:rPr>
        <w:t>PLANEJAMENTO E ASSESSORIA TÉCNICA</w:t>
      </w:r>
    </w:p>
    <w:p w14:paraId="0B6D8055" w14:textId="77777777" w:rsidR="00523A17" w:rsidRPr="0028773E" w:rsidRDefault="00523A17" w:rsidP="00C27596">
      <w:pPr>
        <w:spacing w:after="0" w:line="240" w:lineRule="auto"/>
        <w:ind w:left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191F8BDD" w14:textId="51BDF92C" w:rsidR="00523A17" w:rsidRPr="0028773E" w:rsidRDefault="56A092BB" w:rsidP="56A092BB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 w:themeColor="text1"/>
        </w:rPr>
      </w:pPr>
      <w:r w:rsidRPr="56A092BB">
        <w:rPr>
          <w:b/>
          <w:bCs/>
          <w:color w:val="000000" w:themeColor="text1"/>
        </w:rPr>
        <w:t>1.2. Ano: 2017.2</w:t>
      </w:r>
      <w:r w:rsidRPr="56A092BB">
        <w:rPr>
          <w:color w:val="000000" w:themeColor="text1"/>
        </w:rPr>
        <w:t xml:space="preserve"> </w:t>
      </w:r>
    </w:p>
    <w:p w14:paraId="545F53A4" w14:textId="77777777" w:rsidR="00C27596" w:rsidRPr="0028773E" w:rsidRDefault="00C27596" w:rsidP="00C27596">
      <w:pPr>
        <w:spacing w:after="0" w:line="240" w:lineRule="auto"/>
        <w:ind w:left="54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8773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 </w:t>
      </w:r>
    </w:p>
    <w:p w14:paraId="66F754FA" w14:textId="77777777" w:rsidR="00C27596" w:rsidRPr="0028773E" w:rsidRDefault="00C27596" w:rsidP="00C27596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/>
        </w:rPr>
      </w:pPr>
      <w:r w:rsidRPr="0028773E">
        <w:rPr>
          <w:b/>
          <w:color w:val="000000"/>
        </w:rPr>
        <w:t>1.3. Créditos</w:t>
      </w:r>
      <w:r w:rsidRPr="0028773E">
        <w:rPr>
          <w:color w:val="000000"/>
        </w:rPr>
        <w:t>: 04</w:t>
      </w:r>
    </w:p>
    <w:p w14:paraId="5AA322E1" w14:textId="77777777" w:rsidR="00C27596" w:rsidRPr="0028773E" w:rsidRDefault="00C27596" w:rsidP="00C27596">
      <w:pPr>
        <w:spacing w:after="0" w:line="240" w:lineRule="auto"/>
        <w:ind w:left="5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4405967" w14:textId="77777777" w:rsidR="00C27596" w:rsidRPr="0028773E" w:rsidRDefault="00C27596" w:rsidP="00C27596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/>
        </w:rPr>
      </w:pPr>
      <w:r w:rsidRPr="0028773E">
        <w:rPr>
          <w:b/>
          <w:color w:val="000000"/>
        </w:rPr>
        <w:t>1.4. Carga Horária</w:t>
      </w:r>
      <w:r w:rsidRPr="0028773E">
        <w:rPr>
          <w:color w:val="000000"/>
        </w:rPr>
        <w:t>: 60</w:t>
      </w:r>
    </w:p>
    <w:p w14:paraId="01E12303" w14:textId="77777777" w:rsidR="00C27596" w:rsidRPr="0028773E" w:rsidRDefault="00C27596" w:rsidP="00C27596">
      <w:pPr>
        <w:spacing w:after="0" w:line="240" w:lineRule="auto"/>
        <w:ind w:left="5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04408A1" w14:textId="77777777" w:rsidR="00C27596" w:rsidRPr="0028773E" w:rsidRDefault="00C27596" w:rsidP="00C27596">
      <w:pPr>
        <w:pStyle w:val="NormalWeb"/>
        <w:shd w:val="clear" w:color="auto" w:fill="DFE8F6"/>
        <w:spacing w:before="0" w:beforeAutospacing="0" w:after="0" w:afterAutospacing="0"/>
        <w:rPr>
          <w:b/>
          <w:bCs/>
          <w:color w:val="000000"/>
        </w:rPr>
      </w:pPr>
      <w:r w:rsidRPr="0028773E">
        <w:rPr>
          <w:b/>
          <w:color w:val="000000"/>
        </w:rPr>
        <w:t>1.5. Caráter</w:t>
      </w:r>
      <w:r w:rsidRPr="0028773E">
        <w:rPr>
          <w:color w:val="000000"/>
        </w:rPr>
        <w:t>: Obrigatória</w:t>
      </w:r>
    </w:p>
    <w:p w14:paraId="0C221E60" w14:textId="77777777" w:rsidR="00C27596" w:rsidRPr="0028773E" w:rsidRDefault="00C27596" w:rsidP="00C27596">
      <w:pPr>
        <w:spacing w:after="0" w:line="240" w:lineRule="auto"/>
        <w:ind w:left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28773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 </w:t>
      </w:r>
    </w:p>
    <w:p w14:paraId="1DCC1911" w14:textId="77777777" w:rsidR="00C27596" w:rsidRPr="0028773E" w:rsidRDefault="00C27596" w:rsidP="00C27596">
      <w:pPr>
        <w:pStyle w:val="NormalWeb"/>
        <w:shd w:val="clear" w:color="auto" w:fill="DFE8F6"/>
        <w:spacing w:before="0" w:beforeAutospacing="0" w:after="0" w:afterAutospacing="0"/>
      </w:pPr>
      <w:r w:rsidRPr="0028773E">
        <w:rPr>
          <w:b/>
          <w:color w:val="000000"/>
        </w:rPr>
        <w:t>1.6. Endereço do Ambiente Virtual</w:t>
      </w:r>
      <w:r w:rsidRPr="0028773E">
        <w:rPr>
          <w:color w:val="000000"/>
        </w:rPr>
        <w:t>: http://www.ufpi.br/cpolitica/</w:t>
      </w:r>
    </w:p>
    <w:p w14:paraId="48AF903C" w14:textId="77777777" w:rsidR="00C27596" w:rsidRPr="0028773E" w:rsidRDefault="00C27596" w:rsidP="00C2759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7DD8FC" w14:textId="77777777" w:rsidR="00C27596" w:rsidRPr="0028773E" w:rsidRDefault="00C27596" w:rsidP="00C27596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8773E">
        <w:rPr>
          <w:rFonts w:ascii="Times New Roman" w:hAnsi="Times New Roman"/>
          <w:b/>
          <w:color w:val="000000"/>
          <w:sz w:val="24"/>
          <w:szCs w:val="24"/>
        </w:rPr>
        <w:t xml:space="preserve">1.7. Professor da Disciplina: </w:t>
      </w:r>
      <w:r w:rsidRPr="0028773E">
        <w:rPr>
          <w:rFonts w:ascii="Times New Roman" w:hAnsi="Times New Roman"/>
          <w:color w:val="000000"/>
          <w:sz w:val="24"/>
          <w:szCs w:val="24"/>
        </w:rPr>
        <w:t>Dr</w:t>
      </w:r>
      <w:r w:rsidRPr="0028773E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28773E">
        <w:rPr>
          <w:rFonts w:ascii="Times New Roman" w:hAnsi="Times New Roman"/>
          <w:bCs/>
          <w:color w:val="000000"/>
          <w:sz w:val="24"/>
          <w:szCs w:val="24"/>
        </w:rPr>
        <w:t xml:space="preserve">Raimundo Batista dos Santos Junior </w:t>
      </w:r>
    </w:p>
    <w:p w14:paraId="2E45FBCA" w14:textId="77777777" w:rsidR="00C27596" w:rsidRPr="0028773E" w:rsidRDefault="00C27596" w:rsidP="00C27596">
      <w:pPr>
        <w:tabs>
          <w:tab w:val="left" w:pos="2127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2AA735A" w14:textId="77777777" w:rsidR="00C27596" w:rsidRPr="0028773E" w:rsidRDefault="00C27596" w:rsidP="00C27596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365F91" w:themeColor="accent1" w:themeShade="BF"/>
          <w:sz w:val="24"/>
          <w:szCs w:val="24"/>
          <w:lang w:eastAsia="pt-BR"/>
        </w:rPr>
      </w:pPr>
      <w:r w:rsidRPr="0028773E">
        <w:rPr>
          <w:rFonts w:ascii="Times New Roman" w:hAnsi="Times New Roman"/>
          <w:b/>
          <w:color w:val="000000"/>
          <w:sz w:val="24"/>
          <w:szCs w:val="24"/>
        </w:rPr>
        <w:t xml:space="preserve">1.8. E-mail: </w:t>
      </w:r>
      <w:hyperlink r:id="rId6" w:history="1">
        <w:r w:rsidR="00642CC0" w:rsidRPr="0028773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</w:rPr>
          <w:t>rjunior@ufpi.edu.br</w:t>
        </w:r>
      </w:hyperlink>
    </w:p>
    <w:p w14:paraId="2431C765" w14:textId="77777777" w:rsidR="00C27596" w:rsidRPr="0028773E" w:rsidRDefault="00C27596" w:rsidP="00C27596">
      <w:pPr>
        <w:tabs>
          <w:tab w:val="left" w:pos="2127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6801346" w14:textId="77777777" w:rsidR="00C27596" w:rsidRPr="0028773E" w:rsidRDefault="00D11544" w:rsidP="00C27596">
      <w:pPr>
        <w:tabs>
          <w:tab w:val="left" w:pos="567"/>
        </w:tabs>
        <w:jc w:val="both"/>
        <w:rPr>
          <w:rFonts w:ascii="Times New Roman" w:hAnsi="Times New Roman"/>
          <w:b/>
          <w:color w:val="365F91" w:themeColor="accent1" w:themeShade="BF"/>
          <w:sz w:val="24"/>
          <w:szCs w:val="24"/>
        </w:rPr>
      </w:pPr>
      <w:r w:rsidRPr="0028773E">
        <w:rPr>
          <w:rFonts w:ascii="Times New Roman" w:hAnsi="Times New Roman"/>
          <w:b/>
          <w:color w:val="000000"/>
          <w:sz w:val="24"/>
          <w:szCs w:val="24"/>
        </w:rPr>
        <w:t xml:space="preserve">2. </w:t>
      </w:r>
      <w:r w:rsidR="00C27596" w:rsidRPr="0028773E">
        <w:rPr>
          <w:rFonts w:ascii="Times New Roman" w:hAnsi="Times New Roman"/>
          <w:b/>
          <w:color w:val="000000"/>
          <w:sz w:val="24"/>
          <w:szCs w:val="24"/>
        </w:rPr>
        <w:t>EMENTA</w:t>
      </w:r>
    </w:p>
    <w:p w14:paraId="44093108" w14:textId="77777777" w:rsidR="00C27596" w:rsidRPr="0028773E" w:rsidRDefault="00577C1F" w:rsidP="00577C1F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28773E">
        <w:rPr>
          <w:rFonts w:ascii="Times New Roman" w:hAnsi="Times New Roman"/>
          <w:bCs/>
          <w:sz w:val="24"/>
          <w:szCs w:val="24"/>
        </w:rPr>
        <w:t>Diferentes perspectivas teóricas do planejamento na sociedade industrial. A prática do planejamento no Brasil. O processo decisório na administração pública e privada. Burocracia especializada. Assessoria política. Administração e política. Análise de conjuntura política. Planejamento no âmbito nacional, regional e local. Avaliação de projetos de intervenção.</w:t>
      </w:r>
    </w:p>
    <w:p w14:paraId="272546AC" w14:textId="77777777" w:rsidR="00C27596" w:rsidRPr="0028773E" w:rsidRDefault="00C27596" w:rsidP="00C27596">
      <w:pPr>
        <w:pStyle w:val="Corpodetexto"/>
        <w:spacing w:after="0"/>
        <w:rPr>
          <w:bCs/>
        </w:rPr>
      </w:pPr>
    </w:p>
    <w:p w14:paraId="0E0FC0A2" w14:textId="77777777" w:rsidR="00C27596" w:rsidRPr="0028773E" w:rsidRDefault="00C27596" w:rsidP="00C27596">
      <w:pPr>
        <w:pStyle w:val="Corpodetexto"/>
        <w:spacing w:after="0"/>
        <w:ind w:firstLine="0"/>
        <w:rPr>
          <w:b/>
          <w:bCs/>
        </w:rPr>
      </w:pPr>
      <w:r w:rsidRPr="0028773E">
        <w:rPr>
          <w:b/>
          <w:bCs/>
        </w:rPr>
        <w:t>3. CONTEÚDO PROGRAMÁTICO</w:t>
      </w:r>
    </w:p>
    <w:p w14:paraId="7E0D926E" w14:textId="77777777" w:rsidR="008C17ED" w:rsidRPr="0028773E" w:rsidRDefault="008C17ED" w:rsidP="00C27596">
      <w:pPr>
        <w:pStyle w:val="Corpodetexto"/>
        <w:spacing w:after="0"/>
        <w:ind w:firstLine="0"/>
        <w:rPr>
          <w:b/>
          <w:bCs/>
        </w:rPr>
      </w:pPr>
      <w:r w:rsidRPr="0028773E">
        <w:rPr>
          <w:b/>
          <w:bCs/>
        </w:rPr>
        <w:t>3.1. Unidade I –</w:t>
      </w:r>
      <w:r w:rsidR="009E637E" w:rsidRPr="0028773E">
        <w:rPr>
          <w:b/>
          <w:bCs/>
        </w:rPr>
        <w:t xml:space="preserve"> Unidade I – A Sociedade e as Organizações</w:t>
      </w:r>
      <w:r w:rsidRPr="0028773E">
        <w:rPr>
          <w:b/>
          <w:bCs/>
        </w:rPr>
        <w:t>.</w:t>
      </w:r>
    </w:p>
    <w:p w14:paraId="0D68213E" w14:textId="77777777" w:rsidR="002E45C0" w:rsidRPr="0028773E" w:rsidRDefault="00C27596" w:rsidP="008C17ED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pt-PT" w:eastAsia="pt-BR"/>
        </w:rPr>
      </w:pPr>
      <w:r w:rsidRPr="0028773E">
        <w:rPr>
          <w:rFonts w:ascii="Times New Roman" w:hAnsi="Times New Roman"/>
          <w:sz w:val="24"/>
          <w:szCs w:val="24"/>
        </w:rPr>
        <w:t xml:space="preserve">i) </w:t>
      </w:r>
      <w:r w:rsidR="009E637E" w:rsidRPr="0028773E">
        <w:rPr>
          <w:rFonts w:ascii="Times New Roman" w:hAnsi="Times New Roman"/>
          <w:sz w:val="24"/>
          <w:szCs w:val="24"/>
        </w:rPr>
        <w:t>O Estado e</w:t>
      </w:r>
      <w:r w:rsidR="00D6398D">
        <w:rPr>
          <w:rFonts w:ascii="Times New Roman" w:hAnsi="Times New Roman"/>
          <w:sz w:val="24"/>
          <w:szCs w:val="24"/>
        </w:rPr>
        <w:t xml:space="preserve"> necessidade de</w:t>
      </w:r>
      <w:r w:rsidR="009E637E" w:rsidRPr="0028773E">
        <w:rPr>
          <w:rFonts w:ascii="Times New Roman" w:hAnsi="Times New Roman"/>
          <w:sz w:val="24"/>
          <w:szCs w:val="24"/>
        </w:rPr>
        <w:t xml:space="preserve"> planejamento;</w:t>
      </w:r>
    </w:p>
    <w:p w14:paraId="22D1BB2C" w14:textId="77777777" w:rsidR="00200FAA" w:rsidRPr="0028773E" w:rsidRDefault="00200FAA" w:rsidP="008C17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473B26" w14:textId="77777777" w:rsidR="00200FAA" w:rsidRPr="0028773E" w:rsidRDefault="00CF1796" w:rsidP="008C17ED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28773E">
        <w:rPr>
          <w:rFonts w:ascii="Times New Roman" w:hAnsi="Times New Roman"/>
          <w:sz w:val="24"/>
          <w:szCs w:val="24"/>
        </w:rPr>
        <w:t xml:space="preserve">ii) </w:t>
      </w:r>
      <w:r w:rsidR="009E637E" w:rsidRPr="0028773E">
        <w:rPr>
          <w:rFonts w:ascii="Times New Roman" w:hAnsi="Times New Roman"/>
          <w:sz w:val="24"/>
          <w:szCs w:val="24"/>
        </w:rPr>
        <w:t>A organização burocrática;</w:t>
      </w:r>
    </w:p>
    <w:p w14:paraId="07B28454" w14:textId="77777777" w:rsidR="007C6F4E" w:rsidRPr="0028773E" w:rsidRDefault="007C6F4E" w:rsidP="008C17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ABB724" w14:textId="77777777" w:rsidR="007C6F4E" w:rsidRPr="0028773E" w:rsidRDefault="007C6F4E" w:rsidP="008C17ED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28773E">
        <w:rPr>
          <w:rFonts w:ascii="Times New Roman" w:hAnsi="Times New Roman"/>
          <w:sz w:val="24"/>
          <w:szCs w:val="24"/>
        </w:rPr>
        <w:t xml:space="preserve">iii) </w:t>
      </w:r>
      <w:r w:rsidR="009E637E" w:rsidRPr="0028773E">
        <w:rPr>
          <w:rFonts w:ascii="Times New Roman" w:hAnsi="Times New Roman"/>
          <w:sz w:val="24"/>
          <w:szCs w:val="24"/>
        </w:rPr>
        <w:t>A organização informal.</w:t>
      </w:r>
    </w:p>
    <w:p w14:paraId="00E7C46C" w14:textId="77777777" w:rsidR="007C6F4E" w:rsidRPr="0028773E" w:rsidRDefault="007C6F4E" w:rsidP="008C17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A849B2" w14:textId="77777777" w:rsidR="0028773E" w:rsidRDefault="0028773E" w:rsidP="00C27596">
      <w:pPr>
        <w:pStyle w:val="Corpodetexto"/>
        <w:spacing w:after="0"/>
        <w:ind w:firstLine="0"/>
        <w:rPr>
          <w:b/>
        </w:rPr>
      </w:pPr>
    </w:p>
    <w:p w14:paraId="13B19AC0" w14:textId="77777777" w:rsidR="00C27596" w:rsidRPr="0028773E" w:rsidRDefault="00C27596" w:rsidP="00C27596">
      <w:pPr>
        <w:pStyle w:val="Corpodetexto"/>
        <w:spacing w:after="0"/>
        <w:ind w:firstLine="0"/>
        <w:rPr>
          <w:b/>
        </w:rPr>
      </w:pPr>
      <w:r w:rsidRPr="0028773E">
        <w:rPr>
          <w:b/>
        </w:rPr>
        <w:lastRenderedPageBreak/>
        <w:t>3.2. Unidade II –</w:t>
      </w:r>
      <w:r w:rsidR="009E637E" w:rsidRPr="0028773E">
        <w:rPr>
          <w:b/>
        </w:rPr>
        <w:t xml:space="preserve"> Planejamento e Assessoria.</w:t>
      </w:r>
    </w:p>
    <w:p w14:paraId="5550C1D7" w14:textId="77777777" w:rsidR="00C9300C" w:rsidRPr="0028773E" w:rsidRDefault="00C9300C" w:rsidP="00FB1669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28773E">
        <w:rPr>
          <w:rFonts w:ascii="Times New Roman" w:hAnsi="Times New Roman"/>
          <w:sz w:val="24"/>
          <w:szCs w:val="24"/>
        </w:rPr>
        <w:t>i</w:t>
      </w:r>
      <w:r w:rsidR="00C27596" w:rsidRPr="0028773E">
        <w:rPr>
          <w:rFonts w:ascii="Times New Roman" w:hAnsi="Times New Roman"/>
          <w:sz w:val="24"/>
          <w:szCs w:val="24"/>
        </w:rPr>
        <w:t xml:space="preserve">) </w:t>
      </w:r>
      <w:r w:rsidR="009E637E" w:rsidRPr="0028773E">
        <w:rPr>
          <w:rFonts w:ascii="Times New Roman" w:hAnsi="Times New Roman"/>
          <w:sz w:val="24"/>
          <w:szCs w:val="24"/>
        </w:rPr>
        <w:t>Conceito, características e tipologia</w:t>
      </w:r>
      <w:r w:rsidR="00111371" w:rsidRPr="0028773E">
        <w:rPr>
          <w:rFonts w:ascii="Times New Roman" w:hAnsi="Times New Roman"/>
          <w:sz w:val="24"/>
          <w:szCs w:val="24"/>
        </w:rPr>
        <w:t xml:space="preserve"> de planejamento e assessoria técnica</w:t>
      </w:r>
      <w:r w:rsidR="009E637E" w:rsidRPr="0028773E">
        <w:rPr>
          <w:rFonts w:ascii="Times New Roman" w:hAnsi="Times New Roman"/>
          <w:sz w:val="24"/>
          <w:szCs w:val="24"/>
        </w:rPr>
        <w:t>;</w:t>
      </w:r>
    </w:p>
    <w:p w14:paraId="1E8E8566" w14:textId="77777777" w:rsidR="00FB1669" w:rsidRPr="0028773E" w:rsidRDefault="00FB1669" w:rsidP="00FB1669">
      <w:pPr>
        <w:pStyle w:val="Corpodetexto"/>
        <w:spacing w:after="0" w:line="240" w:lineRule="auto"/>
        <w:ind w:firstLine="0"/>
      </w:pPr>
    </w:p>
    <w:p w14:paraId="07676A8A" w14:textId="77777777" w:rsidR="00FB1669" w:rsidRPr="0028773E" w:rsidRDefault="00FB1669" w:rsidP="00FB1669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28773E">
        <w:rPr>
          <w:rFonts w:ascii="Times New Roman" w:hAnsi="Times New Roman"/>
          <w:sz w:val="24"/>
          <w:szCs w:val="24"/>
        </w:rPr>
        <w:t xml:space="preserve">ii) </w:t>
      </w:r>
      <w:r w:rsidR="001D67AC" w:rsidRPr="0028773E">
        <w:rPr>
          <w:rFonts w:ascii="Times New Roman" w:hAnsi="Times New Roman"/>
          <w:sz w:val="24"/>
          <w:szCs w:val="24"/>
        </w:rPr>
        <w:t>Relação de poder institucional</w:t>
      </w:r>
      <w:r w:rsidR="00111371" w:rsidRPr="0028773E">
        <w:rPr>
          <w:rFonts w:ascii="Times New Roman" w:hAnsi="Times New Roman"/>
          <w:sz w:val="24"/>
          <w:szCs w:val="24"/>
        </w:rPr>
        <w:t xml:space="preserve"> e </w:t>
      </w:r>
      <w:r w:rsidR="001D67AC" w:rsidRPr="0028773E">
        <w:rPr>
          <w:rFonts w:ascii="Times New Roman" w:hAnsi="Times New Roman"/>
          <w:sz w:val="24"/>
          <w:szCs w:val="24"/>
        </w:rPr>
        <w:t xml:space="preserve">planejamento ortodoxo </w:t>
      </w:r>
      <w:r w:rsidR="00111371" w:rsidRPr="0028773E">
        <w:rPr>
          <w:rFonts w:ascii="Times New Roman" w:hAnsi="Times New Roman"/>
          <w:sz w:val="24"/>
          <w:szCs w:val="24"/>
        </w:rPr>
        <w:t xml:space="preserve">e </w:t>
      </w:r>
      <w:r w:rsidR="001D67AC" w:rsidRPr="0028773E">
        <w:rPr>
          <w:rFonts w:ascii="Times New Roman" w:hAnsi="Times New Roman"/>
          <w:sz w:val="24"/>
          <w:szCs w:val="24"/>
        </w:rPr>
        <w:t>participativo;</w:t>
      </w:r>
    </w:p>
    <w:p w14:paraId="018E754D" w14:textId="77777777" w:rsidR="00C27596" w:rsidRPr="0028773E" w:rsidRDefault="00C27596" w:rsidP="00FB1669">
      <w:pPr>
        <w:pStyle w:val="Corpodetexto"/>
        <w:spacing w:after="0" w:line="240" w:lineRule="auto"/>
        <w:ind w:firstLine="0"/>
      </w:pPr>
    </w:p>
    <w:p w14:paraId="77DC05C9" w14:textId="77777777" w:rsidR="00FB1669" w:rsidRPr="0028773E" w:rsidRDefault="00FB1669" w:rsidP="00FB1669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iii)</w:t>
      </w:r>
      <w:r w:rsidR="001D67AC" w:rsidRPr="0028773E">
        <w:rPr>
          <w:rFonts w:ascii="Times New Roman" w:hAnsi="Times New Roman"/>
          <w:sz w:val="24"/>
          <w:szCs w:val="24"/>
        </w:rPr>
        <w:t xml:space="preserve"> A pr</w:t>
      </w:r>
      <w:r w:rsidR="00035C1D">
        <w:rPr>
          <w:rFonts w:ascii="Times New Roman" w:hAnsi="Times New Roman"/>
          <w:sz w:val="24"/>
          <w:szCs w:val="24"/>
        </w:rPr>
        <w:t>ática do planejamento no Brasil.</w:t>
      </w:r>
    </w:p>
    <w:p w14:paraId="4DA2A993" w14:textId="77777777" w:rsidR="00FB1669" w:rsidRPr="0028773E" w:rsidRDefault="00FB1669" w:rsidP="00C27596">
      <w:pPr>
        <w:pStyle w:val="Corpodetexto"/>
        <w:spacing w:after="0"/>
        <w:ind w:firstLine="0"/>
      </w:pPr>
    </w:p>
    <w:p w14:paraId="0F18F4C8" w14:textId="77777777" w:rsidR="00F313F9" w:rsidRPr="0028773E" w:rsidRDefault="00C27596" w:rsidP="00F313F9">
      <w:pPr>
        <w:pStyle w:val="Corpodetexto"/>
        <w:spacing w:after="0" w:line="240" w:lineRule="auto"/>
        <w:ind w:firstLine="0"/>
        <w:rPr>
          <w:b/>
          <w:bCs/>
        </w:rPr>
      </w:pPr>
      <w:r w:rsidRPr="0028773E">
        <w:rPr>
          <w:b/>
        </w:rPr>
        <w:t xml:space="preserve">3.3. </w:t>
      </w:r>
      <w:r w:rsidR="00F313F9" w:rsidRPr="0028773E">
        <w:rPr>
          <w:b/>
        </w:rPr>
        <w:t xml:space="preserve">Unidade III </w:t>
      </w:r>
      <w:r w:rsidRPr="0028773E">
        <w:rPr>
          <w:b/>
        </w:rPr>
        <w:t>–</w:t>
      </w:r>
      <w:r w:rsidR="00F313F9" w:rsidRPr="0028773E">
        <w:rPr>
          <w:b/>
        </w:rPr>
        <w:t xml:space="preserve"> </w:t>
      </w:r>
      <w:r w:rsidR="001D67AC" w:rsidRPr="0028773E">
        <w:rPr>
          <w:b/>
          <w:bCs/>
        </w:rPr>
        <w:t>Planejamento Estratégico</w:t>
      </w:r>
    </w:p>
    <w:p w14:paraId="36B8784E" w14:textId="77777777" w:rsidR="000B40BF" w:rsidRPr="0028773E" w:rsidRDefault="000B40BF" w:rsidP="00F313F9">
      <w:pPr>
        <w:pStyle w:val="Corpodetexto"/>
        <w:spacing w:after="0" w:line="240" w:lineRule="auto"/>
        <w:ind w:firstLine="0"/>
        <w:rPr>
          <w:b/>
        </w:rPr>
      </w:pPr>
    </w:p>
    <w:p w14:paraId="42344C94" w14:textId="77777777" w:rsidR="00C27596" w:rsidRPr="0028773E" w:rsidRDefault="00C27596" w:rsidP="00F313F9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 xml:space="preserve">i) </w:t>
      </w:r>
      <w:r w:rsidR="005D3C2F" w:rsidRPr="0028773E">
        <w:rPr>
          <w:rFonts w:ascii="Times New Roman" w:hAnsi="Times New Roman"/>
          <w:sz w:val="24"/>
          <w:szCs w:val="24"/>
        </w:rPr>
        <w:t>Conceito, elaboração e implementação de planejamento estratégico;</w:t>
      </w:r>
    </w:p>
    <w:p w14:paraId="31952BD6" w14:textId="77777777" w:rsidR="00F313F9" w:rsidRPr="0028773E" w:rsidRDefault="00F313F9" w:rsidP="00F313F9">
      <w:pPr>
        <w:pStyle w:val="Corpodetexto"/>
        <w:spacing w:after="0" w:line="240" w:lineRule="auto"/>
        <w:ind w:firstLine="0"/>
      </w:pPr>
    </w:p>
    <w:p w14:paraId="29984786" w14:textId="77777777" w:rsidR="003A62C1" w:rsidRPr="0028773E" w:rsidRDefault="00C27596" w:rsidP="00F313F9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ii)</w:t>
      </w:r>
      <w:r w:rsidR="005D3C2F" w:rsidRPr="0028773E">
        <w:rPr>
          <w:rFonts w:ascii="Times New Roman" w:hAnsi="Times New Roman"/>
          <w:sz w:val="24"/>
          <w:szCs w:val="24"/>
        </w:rPr>
        <w:t xml:space="preserve"> </w:t>
      </w:r>
      <w:r w:rsidR="003A62C1">
        <w:rPr>
          <w:rFonts w:ascii="Times New Roman" w:hAnsi="Times New Roman"/>
          <w:sz w:val="24"/>
          <w:szCs w:val="24"/>
        </w:rPr>
        <w:t xml:space="preserve">Os fundamentos do planejamento </w:t>
      </w:r>
      <w:r w:rsidR="003A62C1" w:rsidRPr="003A62C1">
        <w:rPr>
          <w:rFonts w:ascii="Times New Roman" w:hAnsi="Times New Roman"/>
          <w:sz w:val="24"/>
          <w:szCs w:val="24"/>
        </w:rPr>
        <w:t>estratégico</w:t>
      </w:r>
      <w:r w:rsidR="008D0EAC">
        <w:rPr>
          <w:rFonts w:ascii="Times New Roman" w:hAnsi="Times New Roman"/>
          <w:sz w:val="24"/>
          <w:szCs w:val="24"/>
        </w:rPr>
        <w:t>;</w:t>
      </w:r>
    </w:p>
    <w:p w14:paraId="4D829DB7" w14:textId="77777777" w:rsidR="00C27596" w:rsidRPr="0028773E" w:rsidRDefault="00C27596" w:rsidP="00F313F9">
      <w:pPr>
        <w:pStyle w:val="Corpodetexto"/>
        <w:spacing w:after="0" w:line="240" w:lineRule="auto"/>
        <w:ind w:firstLine="0"/>
        <w:rPr>
          <w:bCs/>
        </w:rPr>
      </w:pPr>
    </w:p>
    <w:p w14:paraId="4CCB4B71" w14:textId="77777777" w:rsidR="003A62C1" w:rsidRPr="0028773E" w:rsidRDefault="00C27596" w:rsidP="00F313F9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bCs/>
          <w:sz w:val="24"/>
          <w:szCs w:val="24"/>
        </w:rPr>
        <w:t xml:space="preserve">iii) </w:t>
      </w:r>
      <w:r w:rsidR="008D0EAC">
        <w:rPr>
          <w:rFonts w:ascii="Times New Roman" w:hAnsi="Times New Roman"/>
          <w:bCs/>
          <w:sz w:val="24"/>
          <w:szCs w:val="24"/>
        </w:rPr>
        <w:t>Os diferen</w:t>
      </w:r>
      <w:r w:rsidR="008D0EAC" w:rsidRPr="008D0EAC">
        <w:rPr>
          <w:rFonts w:ascii="Times New Roman" w:hAnsi="Times New Roman"/>
          <w:bCs/>
          <w:sz w:val="24"/>
          <w:szCs w:val="24"/>
        </w:rPr>
        <w:t>tes enfoques d</w:t>
      </w:r>
      <w:r w:rsidR="008D0EAC">
        <w:rPr>
          <w:rFonts w:ascii="Times New Roman" w:hAnsi="Times New Roman"/>
          <w:bCs/>
          <w:sz w:val="24"/>
          <w:szCs w:val="24"/>
        </w:rPr>
        <w:t>o</w:t>
      </w:r>
      <w:r w:rsidR="008D0EAC" w:rsidRPr="008D0EAC">
        <w:rPr>
          <w:rFonts w:ascii="Times New Roman" w:hAnsi="Times New Roman"/>
          <w:bCs/>
          <w:sz w:val="24"/>
          <w:szCs w:val="24"/>
        </w:rPr>
        <w:t xml:space="preserve"> </w:t>
      </w:r>
      <w:r w:rsidR="008D0EAC">
        <w:rPr>
          <w:rFonts w:ascii="Times New Roman" w:hAnsi="Times New Roman"/>
          <w:bCs/>
          <w:sz w:val="24"/>
          <w:szCs w:val="24"/>
        </w:rPr>
        <w:t xml:space="preserve">planejamento estratégico e sua aplicação a </w:t>
      </w:r>
      <w:r w:rsidR="00A01F2C">
        <w:rPr>
          <w:rFonts w:ascii="Times New Roman" w:hAnsi="Times New Roman"/>
          <w:bCs/>
          <w:sz w:val="24"/>
          <w:szCs w:val="24"/>
        </w:rPr>
        <w:t xml:space="preserve">instituições </w:t>
      </w:r>
      <w:r w:rsidR="008D0EAC">
        <w:rPr>
          <w:rFonts w:ascii="Times New Roman" w:hAnsi="Times New Roman"/>
          <w:bCs/>
          <w:sz w:val="24"/>
          <w:szCs w:val="24"/>
        </w:rPr>
        <w:t>públicas.</w:t>
      </w:r>
    </w:p>
    <w:p w14:paraId="3D563C97" w14:textId="77777777" w:rsidR="00C27596" w:rsidRPr="0028773E" w:rsidRDefault="001D67AC" w:rsidP="00F313F9">
      <w:pPr>
        <w:pStyle w:val="Corpodetexto"/>
        <w:spacing w:after="0" w:line="240" w:lineRule="auto"/>
        <w:ind w:firstLine="0"/>
        <w:rPr>
          <w:bCs/>
        </w:rPr>
      </w:pPr>
      <w:r w:rsidRPr="0028773E">
        <w:rPr>
          <w:bCs/>
        </w:rPr>
        <w:t xml:space="preserve"> </w:t>
      </w:r>
    </w:p>
    <w:p w14:paraId="63AC26A0" w14:textId="77777777" w:rsidR="00F313F9" w:rsidRPr="0028773E" w:rsidRDefault="00C27596" w:rsidP="00F313F9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bCs/>
          <w:sz w:val="24"/>
          <w:szCs w:val="24"/>
        </w:rPr>
        <w:t>iv)</w:t>
      </w:r>
      <w:r w:rsidR="001D67AC" w:rsidRPr="0028773E">
        <w:rPr>
          <w:rFonts w:ascii="Times New Roman" w:hAnsi="Times New Roman"/>
          <w:bCs/>
          <w:sz w:val="24"/>
          <w:szCs w:val="24"/>
        </w:rPr>
        <w:t xml:space="preserve"> </w:t>
      </w:r>
      <w:r w:rsidR="00A01F2C">
        <w:rPr>
          <w:rFonts w:ascii="Times New Roman" w:hAnsi="Times New Roman"/>
          <w:bCs/>
          <w:sz w:val="24"/>
          <w:szCs w:val="24"/>
        </w:rPr>
        <w:t>Aplicação de cenários, estratégias, diagnósticos</w:t>
      </w:r>
      <w:r w:rsidR="008D0EAC">
        <w:rPr>
          <w:rFonts w:ascii="Times New Roman" w:hAnsi="Times New Roman"/>
          <w:bCs/>
          <w:sz w:val="24"/>
          <w:szCs w:val="24"/>
        </w:rPr>
        <w:t xml:space="preserve"> e h</w:t>
      </w:r>
      <w:r w:rsidR="005D3C2F" w:rsidRPr="0028773E">
        <w:rPr>
          <w:rFonts w:ascii="Times New Roman" w:hAnsi="Times New Roman"/>
          <w:bCs/>
          <w:sz w:val="24"/>
          <w:szCs w:val="24"/>
        </w:rPr>
        <w:t>ierarquias dos objetivos aplicados a planejamentos estratégicos.</w:t>
      </w:r>
    </w:p>
    <w:p w14:paraId="717641C4" w14:textId="77777777" w:rsidR="00F313F9" w:rsidRPr="0028773E" w:rsidRDefault="00F313F9" w:rsidP="00C27596">
      <w:pPr>
        <w:pStyle w:val="Corpodetexto"/>
        <w:spacing w:after="0"/>
        <w:ind w:firstLine="0"/>
        <w:rPr>
          <w:bCs/>
        </w:rPr>
      </w:pPr>
    </w:p>
    <w:p w14:paraId="6E5FAE07" w14:textId="77777777" w:rsidR="00F313F9" w:rsidRPr="0028773E" w:rsidRDefault="00C27596" w:rsidP="00F313F9">
      <w:pPr>
        <w:pStyle w:val="Corpodetexto"/>
        <w:ind w:firstLine="0"/>
        <w:rPr>
          <w:b/>
          <w:bCs/>
        </w:rPr>
      </w:pPr>
      <w:r w:rsidRPr="0028773E">
        <w:rPr>
          <w:b/>
        </w:rPr>
        <w:t>3.4. Unidade IV –</w:t>
      </w:r>
      <w:r w:rsidR="00F313F9" w:rsidRPr="0028773E">
        <w:rPr>
          <w:b/>
        </w:rPr>
        <w:t xml:space="preserve"> </w:t>
      </w:r>
      <w:r w:rsidR="000B40BF" w:rsidRPr="0028773E">
        <w:rPr>
          <w:b/>
          <w:bCs/>
        </w:rPr>
        <w:t>Planejamento Social</w:t>
      </w:r>
      <w:r w:rsidR="00F313F9" w:rsidRPr="0028773E">
        <w:rPr>
          <w:b/>
          <w:bCs/>
        </w:rPr>
        <w:t>.</w:t>
      </w:r>
    </w:p>
    <w:p w14:paraId="325751B0" w14:textId="77777777" w:rsidR="00E212C6" w:rsidRPr="0028773E" w:rsidRDefault="00E212C6" w:rsidP="00435AC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bCs/>
          <w:sz w:val="24"/>
          <w:szCs w:val="24"/>
        </w:rPr>
        <w:t>i)</w:t>
      </w:r>
      <w:r w:rsidR="000B40BF" w:rsidRPr="0028773E">
        <w:rPr>
          <w:rFonts w:ascii="Times New Roman" w:hAnsi="Times New Roman"/>
          <w:bCs/>
          <w:sz w:val="24"/>
          <w:szCs w:val="24"/>
        </w:rPr>
        <w:t xml:space="preserve"> O Planejamento como </w:t>
      </w:r>
      <w:r w:rsidR="005F11B6" w:rsidRPr="0028773E">
        <w:rPr>
          <w:rFonts w:ascii="Times New Roman" w:hAnsi="Times New Roman"/>
          <w:bCs/>
          <w:sz w:val="24"/>
          <w:szCs w:val="24"/>
        </w:rPr>
        <w:t>p</w:t>
      </w:r>
      <w:r w:rsidR="000B40BF" w:rsidRPr="0028773E">
        <w:rPr>
          <w:rFonts w:ascii="Times New Roman" w:hAnsi="Times New Roman"/>
          <w:bCs/>
          <w:sz w:val="24"/>
          <w:szCs w:val="24"/>
        </w:rPr>
        <w:t xml:space="preserve">rocesso </w:t>
      </w:r>
      <w:r w:rsidR="005F11B6" w:rsidRPr="0028773E">
        <w:rPr>
          <w:rFonts w:ascii="Times New Roman" w:hAnsi="Times New Roman"/>
          <w:bCs/>
          <w:sz w:val="24"/>
          <w:szCs w:val="24"/>
        </w:rPr>
        <w:t>p</w:t>
      </w:r>
      <w:r w:rsidR="000B40BF" w:rsidRPr="0028773E">
        <w:rPr>
          <w:rFonts w:ascii="Times New Roman" w:hAnsi="Times New Roman"/>
          <w:bCs/>
          <w:sz w:val="24"/>
          <w:szCs w:val="24"/>
        </w:rPr>
        <w:t>olítico</w:t>
      </w:r>
      <w:r w:rsidRPr="0028773E">
        <w:rPr>
          <w:rFonts w:ascii="Times New Roman" w:hAnsi="Times New Roman"/>
          <w:sz w:val="24"/>
          <w:szCs w:val="24"/>
        </w:rPr>
        <w:t>;</w:t>
      </w:r>
    </w:p>
    <w:p w14:paraId="05ADD8B7" w14:textId="77777777" w:rsidR="00E212C6" w:rsidRPr="0028773E" w:rsidRDefault="00E212C6" w:rsidP="00435AC4">
      <w:pPr>
        <w:pStyle w:val="Corpodetexto"/>
        <w:spacing w:after="0" w:line="240" w:lineRule="auto"/>
        <w:ind w:firstLine="0"/>
      </w:pPr>
    </w:p>
    <w:p w14:paraId="6B7B83E6" w14:textId="77777777" w:rsidR="00E212C6" w:rsidRPr="0028773E" w:rsidRDefault="00C27596" w:rsidP="00435AC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ii)</w:t>
      </w:r>
      <w:r w:rsidR="000B40BF" w:rsidRPr="0028773E">
        <w:rPr>
          <w:rFonts w:ascii="Times New Roman" w:hAnsi="Times New Roman"/>
          <w:sz w:val="24"/>
          <w:szCs w:val="24"/>
        </w:rPr>
        <w:t xml:space="preserve"> O Planejamento como </w:t>
      </w:r>
      <w:r w:rsidR="005F11B6" w:rsidRPr="0028773E">
        <w:rPr>
          <w:rFonts w:ascii="Times New Roman" w:hAnsi="Times New Roman"/>
          <w:sz w:val="24"/>
          <w:szCs w:val="24"/>
        </w:rPr>
        <w:t>processo técnico-p</w:t>
      </w:r>
      <w:r w:rsidR="000B40BF" w:rsidRPr="0028773E">
        <w:rPr>
          <w:rFonts w:ascii="Times New Roman" w:hAnsi="Times New Roman"/>
          <w:sz w:val="24"/>
          <w:szCs w:val="24"/>
        </w:rPr>
        <w:t>olítico</w:t>
      </w:r>
      <w:r w:rsidR="008717A1" w:rsidRPr="0028773E">
        <w:rPr>
          <w:rFonts w:ascii="Times New Roman" w:hAnsi="Times New Roman"/>
          <w:sz w:val="24"/>
          <w:szCs w:val="24"/>
        </w:rPr>
        <w:t>;</w:t>
      </w:r>
    </w:p>
    <w:p w14:paraId="73E37522" w14:textId="77777777" w:rsidR="00C27596" w:rsidRPr="0028773E" w:rsidRDefault="00C27596" w:rsidP="00435AC4">
      <w:pPr>
        <w:pStyle w:val="Corpodetexto"/>
        <w:spacing w:after="0" w:line="240" w:lineRule="auto"/>
        <w:ind w:firstLine="0"/>
      </w:pPr>
    </w:p>
    <w:p w14:paraId="1C92A196" w14:textId="77777777" w:rsidR="00E212C6" w:rsidRPr="0028773E" w:rsidRDefault="00C27596" w:rsidP="00435AC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iii)</w:t>
      </w:r>
      <w:r w:rsidR="000B40BF" w:rsidRPr="0028773E">
        <w:rPr>
          <w:rFonts w:ascii="Times New Roman" w:hAnsi="Times New Roman"/>
          <w:sz w:val="24"/>
          <w:szCs w:val="24"/>
        </w:rPr>
        <w:t xml:space="preserve"> </w:t>
      </w:r>
      <w:r w:rsidR="005F11B6" w:rsidRPr="0028773E">
        <w:rPr>
          <w:rFonts w:ascii="Times New Roman" w:hAnsi="Times New Roman"/>
          <w:sz w:val="24"/>
          <w:szCs w:val="24"/>
        </w:rPr>
        <w:t>Interface entre planejamento e políticas p</w:t>
      </w:r>
      <w:r w:rsidR="000B6B4A" w:rsidRPr="0028773E">
        <w:rPr>
          <w:rFonts w:ascii="Times New Roman" w:hAnsi="Times New Roman"/>
          <w:sz w:val="24"/>
          <w:szCs w:val="24"/>
        </w:rPr>
        <w:t>úblicas</w:t>
      </w:r>
      <w:r w:rsidR="008717A1" w:rsidRPr="0028773E">
        <w:rPr>
          <w:rFonts w:ascii="Times New Roman" w:hAnsi="Times New Roman"/>
          <w:sz w:val="24"/>
          <w:szCs w:val="24"/>
        </w:rPr>
        <w:t>;</w:t>
      </w:r>
    </w:p>
    <w:p w14:paraId="5F70610A" w14:textId="77777777" w:rsidR="00C27596" w:rsidRPr="0028773E" w:rsidRDefault="00C27596" w:rsidP="00435AC4">
      <w:pPr>
        <w:pStyle w:val="Corpodetexto"/>
        <w:spacing w:after="0" w:line="240" w:lineRule="auto"/>
        <w:ind w:firstLine="0"/>
      </w:pPr>
    </w:p>
    <w:p w14:paraId="11CE1B79" w14:textId="77777777" w:rsidR="00E212C6" w:rsidRPr="0028773E" w:rsidRDefault="000B6B4A" w:rsidP="00435AC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iv) Plano, programa, projeto social</w:t>
      </w:r>
      <w:r w:rsidR="00035C1D">
        <w:rPr>
          <w:rFonts w:ascii="Times New Roman" w:hAnsi="Times New Roman"/>
          <w:sz w:val="24"/>
          <w:szCs w:val="24"/>
        </w:rPr>
        <w:t>.</w:t>
      </w:r>
    </w:p>
    <w:p w14:paraId="6E1C5393" w14:textId="77777777" w:rsidR="000B6B4A" w:rsidRPr="0028773E" w:rsidRDefault="000B6B4A" w:rsidP="00435AC4">
      <w:pPr>
        <w:pStyle w:val="Corpodetexto"/>
        <w:spacing w:after="0" w:line="240" w:lineRule="auto"/>
        <w:ind w:firstLine="0"/>
      </w:pPr>
    </w:p>
    <w:p w14:paraId="685EECB2" w14:textId="77777777" w:rsidR="00C27596" w:rsidRPr="0028773E" w:rsidRDefault="000B6B4A" w:rsidP="000B6B4A">
      <w:pPr>
        <w:pStyle w:val="Corpodetexto"/>
        <w:spacing w:after="0" w:line="240" w:lineRule="auto"/>
        <w:ind w:firstLine="0"/>
        <w:rPr>
          <w:b/>
        </w:rPr>
      </w:pPr>
      <w:r w:rsidRPr="0028773E">
        <w:rPr>
          <w:b/>
        </w:rPr>
        <w:t xml:space="preserve">3.5. Unidade V – Planejamento no Brasil </w:t>
      </w:r>
    </w:p>
    <w:p w14:paraId="4D24F75B" w14:textId="77777777" w:rsidR="000B6B4A" w:rsidRPr="0028773E" w:rsidRDefault="000B6B4A" w:rsidP="000B6B4A">
      <w:pPr>
        <w:pStyle w:val="Corpodetexto"/>
        <w:spacing w:after="0" w:line="240" w:lineRule="auto"/>
        <w:ind w:firstLine="0"/>
      </w:pPr>
    </w:p>
    <w:p w14:paraId="689BC528" w14:textId="77777777" w:rsidR="00E212C6" w:rsidRPr="0028773E" w:rsidRDefault="000B6B4A" w:rsidP="000B6B4A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bCs/>
          <w:sz w:val="24"/>
          <w:szCs w:val="24"/>
        </w:rPr>
        <w:t>i</w:t>
      </w:r>
      <w:r w:rsidR="00E212C6" w:rsidRPr="0028773E">
        <w:rPr>
          <w:rFonts w:ascii="Times New Roman" w:hAnsi="Times New Roman"/>
          <w:bCs/>
          <w:sz w:val="24"/>
          <w:szCs w:val="24"/>
        </w:rPr>
        <w:t>)</w:t>
      </w:r>
      <w:r w:rsidRPr="0028773E">
        <w:rPr>
          <w:rFonts w:ascii="Times New Roman" w:hAnsi="Times New Roman"/>
          <w:bCs/>
          <w:sz w:val="24"/>
          <w:szCs w:val="24"/>
        </w:rPr>
        <w:t xml:space="preserve"> Estado e planejamento no Brasil;</w:t>
      </w:r>
    </w:p>
    <w:p w14:paraId="5AD850B6" w14:textId="77777777" w:rsidR="00E212C6" w:rsidRPr="0028773E" w:rsidRDefault="00E212C6" w:rsidP="00C27596">
      <w:pPr>
        <w:pStyle w:val="Corpodetexto"/>
        <w:spacing w:after="0"/>
        <w:ind w:firstLine="0"/>
      </w:pPr>
    </w:p>
    <w:p w14:paraId="4CACCF50" w14:textId="77777777" w:rsidR="000B6B4A" w:rsidRPr="0028773E" w:rsidRDefault="000B6B4A" w:rsidP="000B6B4A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bCs/>
          <w:sz w:val="24"/>
          <w:szCs w:val="24"/>
        </w:rPr>
        <w:t>i</w:t>
      </w:r>
      <w:r w:rsidR="005F11B6" w:rsidRPr="0028773E">
        <w:rPr>
          <w:rFonts w:ascii="Times New Roman" w:hAnsi="Times New Roman"/>
          <w:bCs/>
          <w:sz w:val="24"/>
          <w:szCs w:val="24"/>
        </w:rPr>
        <w:t>i</w:t>
      </w:r>
      <w:r w:rsidRPr="0028773E">
        <w:rPr>
          <w:rFonts w:ascii="Times New Roman" w:hAnsi="Times New Roman"/>
          <w:bCs/>
          <w:sz w:val="24"/>
          <w:szCs w:val="24"/>
        </w:rPr>
        <w:t xml:space="preserve">) </w:t>
      </w:r>
      <w:r w:rsidR="008E7964" w:rsidRPr="0028773E">
        <w:rPr>
          <w:rFonts w:ascii="Times New Roman" w:hAnsi="Times New Roman"/>
          <w:bCs/>
          <w:sz w:val="24"/>
          <w:szCs w:val="24"/>
        </w:rPr>
        <w:t>Reforma da gestão pública (</w:t>
      </w:r>
      <w:r w:rsidRPr="0028773E">
        <w:rPr>
          <w:rFonts w:ascii="Times New Roman" w:hAnsi="Times New Roman"/>
          <w:bCs/>
          <w:sz w:val="24"/>
          <w:szCs w:val="24"/>
        </w:rPr>
        <w:t>Estado</w:t>
      </w:r>
      <w:r w:rsidR="008E7964" w:rsidRPr="0028773E">
        <w:rPr>
          <w:rFonts w:ascii="Times New Roman" w:hAnsi="Times New Roman"/>
          <w:bCs/>
          <w:sz w:val="24"/>
          <w:szCs w:val="24"/>
        </w:rPr>
        <w:t>)</w:t>
      </w:r>
      <w:r w:rsidRPr="0028773E">
        <w:rPr>
          <w:rFonts w:ascii="Times New Roman" w:hAnsi="Times New Roman"/>
          <w:bCs/>
          <w:sz w:val="24"/>
          <w:szCs w:val="24"/>
        </w:rPr>
        <w:t xml:space="preserve"> na década de 1990;</w:t>
      </w:r>
    </w:p>
    <w:p w14:paraId="1A4B9DD6" w14:textId="77777777" w:rsidR="000B6B4A" w:rsidRPr="0028773E" w:rsidRDefault="000B6B4A" w:rsidP="00C27596">
      <w:pPr>
        <w:pStyle w:val="Corpodetexto"/>
        <w:spacing w:after="0"/>
        <w:ind w:firstLine="0"/>
      </w:pPr>
    </w:p>
    <w:p w14:paraId="59BB5E75" w14:textId="77777777" w:rsidR="008E7964" w:rsidRPr="0028773E" w:rsidRDefault="008E7964" w:rsidP="008E796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bCs/>
          <w:sz w:val="24"/>
          <w:szCs w:val="24"/>
        </w:rPr>
        <w:t>i</w:t>
      </w:r>
      <w:r w:rsidR="005F11B6" w:rsidRPr="0028773E">
        <w:rPr>
          <w:rFonts w:ascii="Times New Roman" w:hAnsi="Times New Roman"/>
          <w:bCs/>
          <w:sz w:val="24"/>
          <w:szCs w:val="24"/>
        </w:rPr>
        <w:t>ii</w:t>
      </w:r>
      <w:r w:rsidRPr="0028773E">
        <w:rPr>
          <w:rFonts w:ascii="Times New Roman" w:hAnsi="Times New Roman"/>
          <w:bCs/>
          <w:sz w:val="24"/>
          <w:szCs w:val="24"/>
        </w:rPr>
        <w:t>) Ref</w:t>
      </w:r>
      <w:r w:rsidR="00035C1D">
        <w:rPr>
          <w:rFonts w:ascii="Times New Roman" w:hAnsi="Times New Roman"/>
          <w:bCs/>
          <w:sz w:val="24"/>
          <w:szCs w:val="24"/>
        </w:rPr>
        <w:t>orma gerencial – década de 1990.</w:t>
      </w:r>
    </w:p>
    <w:p w14:paraId="3E980FB4" w14:textId="77777777" w:rsidR="008E7964" w:rsidRPr="0028773E" w:rsidRDefault="008E7964" w:rsidP="00C27596">
      <w:pPr>
        <w:pStyle w:val="Corpodetexto"/>
        <w:spacing w:after="0"/>
        <w:ind w:firstLine="0"/>
      </w:pPr>
    </w:p>
    <w:p w14:paraId="6E2F8842" w14:textId="77777777" w:rsidR="005F11B6" w:rsidRPr="0028773E" w:rsidRDefault="005F11B6" w:rsidP="00C27596">
      <w:pPr>
        <w:pStyle w:val="Corpodetexto"/>
        <w:spacing w:after="0"/>
        <w:ind w:firstLine="0"/>
        <w:rPr>
          <w:b/>
        </w:rPr>
      </w:pPr>
      <w:r w:rsidRPr="0028773E">
        <w:rPr>
          <w:b/>
        </w:rPr>
        <w:t>3.6. Unidade VI – Assessoria Política e Parlamentar</w:t>
      </w:r>
    </w:p>
    <w:p w14:paraId="2AF346C9" w14:textId="77777777" w:rsidR="005F11B6" w:rsidRPr="0028773E" w:rsidRDefault="005F11B6" w:rsidP="005F11B6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bCs/>
          <w:sz w:val="24"/>
          <w:szCs w:val="24"/>
        </w:rPr>
        <w:t>i) Noções gerais sobre o legislativo e o executivo municipal;</w:t>
      </w:r>
    </w:p>
    <w:p w14:paraId="6D9398F9" w14:textId="77777777" w:rsidR="00435AC4" w:rsidRPr="0028773E" w:rsidRDefault="00435AC4" w:rsidP="00C27596">
      <w:pPr>
        <w:pStyle w:val="Corpodetexto"/>
        <w:spacing w:after="0"/>
        <w:ind w:firstLine="0"/>
      </w:pPr>
    </w:p>
    <w:p w14:paraId="1664AE87" w14:textId="77777777" w:rsidR="00435AC4" w:rsidRPr="0028773E" w:rsidRDefault="00C27596" w:rsidP="00435AC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ii</w:t>
      </w:r>
      <w:r w:rsidR="005F11B6" w:rsidRPr="0028773E">
        <w:rPr>
          <w:rFonts w:ascii="Times New Roman" w:hAnsi="Times New Roman"/>
          <w:sz w:val="24"/>
          <w:szCs w:val="24"/>
        </w:rPr>
        <w:t>)</w:t>
      </w:r>
      <w:r w:rsidRPr="0028773E">
        <w:rPr>
          <w:rFonts w:ascii="Times New Roman" w:hAnsi="Times New Roman"/>
          <w:sz w:val="24"/>
          <w:szCs w:val="24"/>
        </w:rPr>
        <w:t xml:space="preserve">. </w:t>
      </w:r>
      <w:r w:rsidR="005F11B6" w:rsidRPr="0028773E">
        <w:rPr>
          <w:rFonts w:ascii="Times New Roman" w:hAnsi="Times New Roman"/>
          <w:sz w:val="24"/>
          <w:szCs w:val="24"/>
        </w:rPr>
        <w:t>Noções gerais sobre o legislativo e o executivo estadual;</w:t>
      </w:r>
    </w:p>
    <w:p w14:paraId="47211AEF" w14:textId="77777777" w:rsidR="00C27596" w:rsidRPr="0028773E" w:rsidRDefault="00C27596" w:rsidP="00C27596">
      <w:pPr>
        <w:pStyle w:val="Corpodetexto"/>
        <w:spacing w:after="0"/>
        <w:ind w:firstLine="0"/>
      </w:pPr>
    </w:p>
    <w:p w14:paraId="49A1D332" w14:textId="77777777" w:rsidR="00435AC4" w:rsidRPr="0028773E" w:rsidRDefault="00C27596" w:rsidP="00435AC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iii</w:t>
      </w:r>
      <w:r w:rsidR="0028773E" w:rsidRPr="0028773E">
        <w:rPr>
          <w:rFonts w:ascii="Times New Roman" w:hAnsi="Times New Roman"/>
          <w:sz w:val="24"/>
          <w:szCs w:val="24"/>
        </w:rPr>
        <w:t>) Lobby político.</w:t>
      </w:r>
    </w:p>
    <w:p w14:paraId="60A35236" w14:textId="77777777" w:rsidR="00C27596" w:rsidRPr="0028773E" w:rsidRDefault="00C27596" w:rsidP="00C27596">
      <w:pPr>
        <w:pStyle w:val="Corpodetexto"/>
        <w:spacing w:after="0"/>
        <w:ind w:firstLine="0"/>
      </w:pPr>
    </w:p>
    <w:p w14:paraId="73917E91" w14:textId="77777777" w:rsidR="00435AC4" w:rsidRPr="0028773E" w:rsidRDefault="00C27596" w:rsidP="00435AC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iv. Fichamento.</w:t>
      </w:r>
      <w:r w:rsidR="00435AC4" w:rsidRPr="0028773E">
        <w:rPr>
          <w:rFonts w:ascii="Times New Roman" w:hAnsi="Times New Roman"/>
          <w:bCs/>
          <w:sz w:val="24"/>
          <w:szCs w:val="24"/>
        </w:rPr>
        <w:t xml:space="preserve"> </w:t>
      </w:r>
    </w:p>
    <w:p w14:paraId="6D794F16" w14:textId="77777777" w:rsidR="00C27596" w:rsidRPr="0028773E" w:rsidRDefault="00C27596" w:rsidP="00C27596">
      <w:pPr>
        <w:pStyle w:val="Corpodetexto"/>
        <w:spacing w:after="0"/>
        <w:ind w:firstLine="0"/>
      </w:pPr>
    </w:p>
    <w:p w14:paraId="544BC6B1" w14:textId="77777777" w:rsidR="000902F4" w:rsidRPr="0028773E" w:rsidRDefault="000902F4" w:rsidP="000902F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v) Os alunos devem ler os textos da aula do dia de acordo com a bibliografia indicada. Ao longo do semestre serão distribuídos artigos</w:t>
      </w:r>
      <w:r w:rsidR="0028773E">
        <w:rPr>
          <w:rFonts w:ascii="Times New Roman" w:hAnsi="Times New Roman"/>
          <w:sz w:val="24"/>
          <w:szCs w:val="24"/>
        </w:rPr>
        <w:t xml:space="preserve"> ou livros</w:t>
      </w:r>
      <w:r w:rsidRPr="0028773E">
        <w:rPr>
          <w:rFonts w:ascii="Times New Roman" w:hAnsi="Times New Roman"/>
          <w:sz w:val="24"/>
          <w:szCs w:val="24"/>
        </w:rPr>
        <w:t xml:space="preserve"> que não estão apontados na bibliografia, mas que são considerados relevantes, estes serão dispostos no SIGAA</w:t>
      </w:r>
      <w:r w:rsidR="0028773E">
        <w:rPr>
          <w:rFonts w:ascii="Times New Roman" w:hAnsi="Times New Roman"/>
          <w:sz w:val="24"/>
          <w:szCs w:val="24"/>
        </w:rPr>
        <w:t xml:space="preserve"> ou fotocopiadora</w:t>
      </w:r>
      <w:r w:rsidRPr="0028773E">
        <w:rPr>
          <w:rFonts w:ascii="Times New Roman" w:hAnsi="Times New Roman"/>
          <w:sz w:val="24"/>
          <w:szCs w:val="24"/>
        </w:rPr>
        <w:t xml:space="preserve">. </w:t>
      </w:r>
    </w:p>
    <w:p w14:paraId="12740532" w14:textId="77777777" w:rsidR="000902F4" w:rsidRPr="0028773E" w:rsidRDefault="000902F4" w:rsidP="000902F4">
      <w:pPr>
        <w:jc w:val="both"/>
        <w:rPr>
          <w:rFonts w:ascii="Times New Roman" w:hAnsi="Times New Roman"/>
          <w:sz w:val="24"/>
          <w:szCs w:val="24"/>
        </w:rPr>
      </w:pPr>
    </w:p>
    <w:p w14:paraId="7D8CFF25" w14:textId="77777777" w:rsidR="00C27596" w:rsidRPr="0028773E" w:rsidRDefault="00C27596" w:rsidP="00C27596">
      <w:pPr>
        <w:pStyle w:val="Corpodetexto"/>
        <w:spacing w:after="0"/>
        <w:ind w:firstLine="0"/>
      </w:pPr>
      <w:r w:rsidRPr="0028773E">
        <w:rPr>
          <w:b/>
          <w:bCs/>
        </w:rPr>
        <w:t xml:space="preserve">5. SISTEMÁTICA DE AVALIAÇÃO </w:t>
      </w:r>
    </w:p>
    <w:p w14:paraId="408D22EA" w14:textId="77777777" w:rsidR="000902F4" w:rsidRPr="0028773E" w:rsidRDefault="00C27596" w:rsidP="000902F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i. Participação nas aulas</w:t>
      </w:r>
      <w:r w:rsidR="000902F4" w:rsidRPr="0028773E">
        <w:rPr>
          <w:rFonts w:ascii="Times New Roman" w:hAnsi="Times New Roman"/>
          <w:sz w:val="24"/>
          <w:szCs w:val="24"/>
        </w:rPr>
        <w:t>;</w:t>
      </w:r>
      <w:r w:rsidR="000902F4" w:rsidRPr="0028773E">
        <w:rPr>
          <w:rFonts w:ascii="Times New Roman" w:hAnsi="Times New Roman"/>
          <w:bCs/>
          <w:sz w:val="24"/>
          <w:szCs w:val="24"/>
        </w:rPr>
        <w:t xml:space="preserve"> </w:t>
      </w:r>
    </w:p>
    <w:p w14:paraId="314246FD" w14:textId="77777777" w:rsidR="00C27596" w:rsidRPr="0028773E" w:rsidRDefault="00C27596" w:rsidP="000902F4">
      <w:pPr>
        <w:pStyle w:val="Corpodetexto"/>
        <w:spacing w:after="0" w:line="240" w:lineRule="auto"/>
        <w:ind w:firstLine="0"/>
      </w:pPr>
    </w:p>
    <w:p w14:paraId="5011E4A6" w14:textId="77777777" w:rsidR="000902F4" w:rsidRPr="0028773E" w:rsidRDefault="00C27596" w:rsidP="000902F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 xml:space="preserve">ii. </w:t>
      </w:r>
      <w:r w:rsidR="008C05D4" w:rsidRPr="0028773E">
        <w:rPr>
          <w:rFonts w:ascii="Times New Roman" w:hAnsi="Times New Roman"/>
          <w:sz w:val="24"/>
          <w:szCs w:val="24"/>
        </w:rPr>
        <w:t>G</w:t>
      </w:r>
      <w:r w:rsidRPr="0028773E">
        <w:rPr>
          <w:rFonts w:ascii="Times New Roman" w:hAnsi="Times New Roman"/>
          <w:sz w:val="24"/>
          <w:szCs w:val="24"/>
        </w:rPr>
        <w:t>rupos de estudos</w:t>
      </w:r>
      <w:r w:rsidR="008C05D4" w:rsidRPr="0028773E">
        <w:rPr>
          <w:rFonts w:ascii="Times New Roman" w:hAnsi="Times New Roman"/>
          <w:sz w:val="24"/>
          <w:szCs w:val="24"/>
        </w:rPr>
        <w:t xml:space="preserve"> –</w:t>
      </w:r>
      <w:r w:rsidR="000902F4" w:rsidRPr="0028773E">
        <w:rPr>
          <w:rFonts w:ascii="Times New Roman" w:hAnsi="Times New Roman"/>
          <w:bCs/>
          <w:sz w:val="24"/>
          <w:szCs w:val="24"/>
        </w:rPr>
        <w:t xml:space="preserve"> </w:t>
      </w:r>
      <w:r w:rsidR="008C05D4" w:rsidRPr="0028773E">
        <w:rPr>
          <w:rFonts w:ascii="Times New Roman" w:hAnsi="Times New Roman"/>
          <w:bCs/>
          <w:sz w:val="24"/>
          <w:szCs w:val="24"/>
        </w:rPr>
        <w:t>o desempenho dos Grupos de Estudos será feito através de trabalhos escritos.</w:t>
      </w:r>
    </w:p>
    <w:p w14:paraId="3F25948B" w14:textId="77777777" w:rsidR="00C27596" w:rsidRPr="0028773E" w:rsidRDefault="00C27596" w:rsidP="000902F4">
      <w:pPr>
        <w:pStyle w:val="Corpodetexto"/>
        <w:spacing w:after="0" w:line="240" w:lineRule="auto"/>
        <w:ind w:firstLine="0"/>
      </w:pPr>
    </w:p>
    <w:p w14:paraId="4CD0F961" w14:textId="77777777" w:rsidR="000902F4" w:rsidRPr="0028773E" w:rsidRDefault="00C27596" w:rsidP="000902F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iii. Seminários</w:t>
      </w:r>
      <w:r w:rsidR="000902F4" w:rsidRPr="0028773E">
        <w:rPr>
          <w:rFonts w:ascii="Times New Roman" w:hAnsi="Times New Roman"/>
          <w:sz w:val="24"/>
          <w:szCs w:val="24"/>
        </w:rPr>
        <w:t>;</w:t>
      </w:r>
      <w:r w:rsidR="000902F4" w:rsidRPr="0028773E">
        <w:rPr>
          <w:rFonts w:ascii="Times New Roman" w:hAnsi="Times New Roman"/>
          <w:bCs/>
          <w:sz w:val="24"/>
          <w:szCs w:val="24"/>
        </w:rPr>
        <w:t xml:space="preserve"> </w:t>
      </w:r>
    </w:p>
    <w:p w14:paraId="1952D64C" w14:textId="77777777" w:rsidR="00C27596" w:rsidRPr="0028773E" w:rsidRDefault="00C27596" w:rsidP="000902F4">
      <w:pPr>
        <w:pStyle w:val="Corpodetexto"/>
        <w:spacing w:after="0" w:line="240" w:lineRule="auto"/>
        <w:ind w:firstLine="0"/>
      </w:pPr>
    </w:p>
    <w:p w14:paraId="1A546574" w14:textId="77777777" w:rsidR="000902F4" w:rsidRPr="0028773E" w:rsidRDefault="00C27596" w:rsidP="000902F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iv. Prova escrita</w:t>
      </w:r>
      <w:r w:rsidR="000902F4" w:rsidRPr="0028773E">
        <w:rPr>
          <w:rFonts w:ascii="Times New Roman" w:hAnsi="Times New Roman"/>
          <w:sz w:val="24"/>
          <w:szCs w:val="24"/>
        </w:rPr>
        <w:t>;</w:t>
      </w:r>
      <w:r w:rsidR="000902F4" w:rsidRPr="0028773E">
        <w:rPr>
          <w:rFonts w:ascii="Times New Roman" w:hAnsi="Times New Roman"/>
          <w:bCs/>
          <w:sz w:val="24"/>
          <w:szCs w:val="24"/>
        </w:rPr>
        <w:t xml:space="preserve"> </w:t>
      </w:r>
    </w:p>
    <w:p w14:paraId="7B39EBB4" w14:textId="77777777" w:rsidR="00C27596" w:rsidRPr="0028773E" w:rsidRDefault="00C27596" w:rsidP="000902F4">
      <w:pPr>
        <w:pStyle w:val="Corpodetexto"/>
        <w:spacing w:after="0" w:line="240" w:lineRule="auto"/>
        <w:ind w:firstLine="0"/>
      </w:pPr>
    </w:p>
    <w:p w14:paraId="5A2CC5CB" w14:textId="77777777" w:rsidR="000902F4" w:rsidRPr="0028773E" w:rsidRDefault="00C27596" w:rsidP="000902F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 xml:space="preserve">v. </w:t>
      </w:r>
      <w:r w:rsidRPr="0028773E">
        <w:rPr>
          <w:rFonts w:ascii="Times New Roman" w:hAnsi="Times New Roman"/>
          <w:i/>
          <w:sz w:val="24"/>
          <w:szCs w:val="24"/>
        </w:rPr>
        <w:t>Paper</w:t>
      </w:r>
      <w:r w:rsidR="000902F4" w:rsidRPr="0028773E">
        <w:rPr>
          <w:rFonts w:ascii="Times New Roman" w:hAnsi="Times New Roman"/>
          <w:sz w:val="24"/>
          <w:szCs w:val="24"/>
        </w:rPr>
        <w:t>;</w:t>
      </w:r>
      <w:r w:rsidR="000902F4" w:rsidRPr="0028773E">
        <w:rPr>
          <w:rFonts w:ascii="Times New Roman" w:hAnsi="Times New Roman"/>
          <w:bCs/>
          <w:sz w:val="24"/>
          <w:szCs w:val="24"/>
        </w:rPr>
        <w:t xml:space="preserve"> </w:t>
      </w:r>
    </w:p>
    <w:p w14:paraId="1FCE259D" w14:textId="77777777" w:rsidR="00C27596" w:rsidRPr="0028773E" w:rsidRDefault="00C27596" w:rsidP="000902F4">
      <w:pPr>
        <w:pStyle w:val="Corpodetexto"/>
        <w:spacing w:after="0" w:line="240" w:lineRule="auto"/>
        <w:ind w:firstLine="0"/>
      </w:pPr>
    </w:p>
    <w:p w14:paraId="38BE2041" w14:textId="77777777" w:rsidR="000902F4" w:rsidRPr="0028773E" w:rsidRDefault="000902F4" w:rsidP="000902F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773E">
        <w:rPr>
          <w:rFonts w:ascii="Times New Roman" w:hAnsi="Times New Roman"/>
          <w:sz w:val="24"/>
          <w:szCs w:val="24"/>
        </w:rPr>
        <w:t>v</w:t>
      </w:r>
      <w:r w:rsidR="0016677D" w:rsidRPr="0028773E">
        <w:rPr>
          <w:rFonts w:ascii="Times New Roman" w:hAnsi="Times New Roman"/>
          <w:sz w:val="24"/>
          <w:szCs w:val="24"/>
        </w:rPr>
        <w:t>i</w:t>
      </w:r>
      <w:r w:rsidRPr="0028773E">
        <w:rPr>
          <w:rFonts w:ascii="Times New Roman" w:hAnsi="Times New Roman"/>
          <w:sz w:val="24"/>
          <w:szCs w:val="24"/>
        </w:rPr>
        <w:t>. Fichamento.</w:t>
      </w:r>
      <w:r w:rsidRPr="0028773E">
        <w:rPr>
          <w:rFonts w:ascii="Times New Roman" w:hAnsi="Times New Roman"/>
          <w:bCs/>
          <w:sz w:val="24"/>
          <w:szCs w:val="24"/>
        </w:rPr>
        <w:t xml:space="preserve"> </w:t>
      </w:r>
    </w:p>
    <w:p w14:paraId="3F1E245B" w14:textId="77777777" w:rsidR="000902F4" w:rsidRDefault="000902F4" w:rsidP="000902F4">
      <w:pPr>
        <w:pStyle w:val="Corpodetexto"/>
        <w:spacing w:after="0" w:line="240" w:lineRule="auto"/>
        <w:ind w:firstLine="0"/>
      </w:pPr>
    </w:p>
    <w:p w14:paraId="75994F10" w14:textId="77777777" w:rsidR="00C27596" w:rsidRDefault="000902F4" w:rsidP="00C27596">
      <w:pPr>
        <w:pStyle w:val="Corpodetexto"/>
        <w:spacing w:after="0"/>
        <w:ind w:firstLine="0"/>
        <w:rPr>
          <w:b/>
          <w:bCs/>
        </w:rPr>
      </w:pPr>
      <w:r w:rsidRPr="0028773E">
        <w:rPr>
          <w:b/>
          <w:bCs/>
        </w:rPr>
        <w:t>5</w:t>
      </w:r>
      <w:r w:rsidR="00C27596" w:rsidRPr="0028773E">
        <w:rPr>
          <w:b/>
          <w:bCs/>
        </w:rPr>
        <w:t>. BIBLIOGRAFIA</w:t>
      </w:r>
    </w:p>
    <w:p w14:paraId="137221B9" w14:textId="77777777" w:rsidR="00FE5B87" w:rsidRPr="0028773E" w:rsidRDefault="00FE5B87" w:rsidP="00FE5B87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747F9A">
        <w:rPr>
          <w:rFonts w:ascii="Times New Roman" w:hAnsi="Times New Roman"/>
          <w:sz w:val="24"/>
          <w:szCs w:val="24"/>
        </w:rPr>
        <w:t>ZEV</w:t>
      </w:r>
      <w:r>
        <w:rPr>
          <w:rFonts w:ascii="Times New Roman" w:hAnsi="Times New Roman"/>
          <w:sz w:val="24"/>
          <w:szCs w:val="24"/>
        </w:rPr>
        <w:t>EDO, Marcia Maria Corrêa de. São Paulo: Atlas, 2001.</w:t>
      </w:r>
    </w:p>
    <w:p w14:paraId="0F7D1917" w14:textId="77777777" w:rsidR="00FE5B87" w:rsidRPr="00D92446" w:rsidRDefault="00FE5B87" w:rsidP="00C27596">
      <w:pPr>
        <w:pStyle w:val="Corpodetexto"/>
        <w:spacing w:after="0"/>
        <w:ind w:firstLine="0"/>
        <w:rPr>
          <w:sz w:val="16"/>
          <w:szCs w:val="16"/>
        </w:rPr>
      </w:pPr>
    </w:p>
    <w:p w14:paraId="007DB238" w14:textId="77777777" w:rsidR="00290A80" w:rsidRPr="0028773E" w:rsidRDefault="00FE5B87" w:rsidP="00CB704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</w:t>
      </w:r>
      <w:r w:rsidRPr="00747F9A">
        <w:rPr>
          <w:rFonts w:ascii="Times New Roman" w:hAnsi="Times New Roman"/>
          <w:sz w:val="24"/>
          <w:szCs w:val="24"/>
        </w:rPr>
        <w:t>PTISTA</w:t>
      </w:r>
      <w:r w:rsidR="00E5739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Myrian Veras. Planejamento: introdução à metodologia do planejamento social.  São Paulo: Cortez&amp;Moraz, 1979</w:t>
      </w:r>
      <w:r w:rsidR="006E56B3" w:rsidRPr="0028773E">
        <w:rPr>
          <w:rFonts w:ascii="Times New Roman" w:hAnsi="Times New Roman"/>
          <w:sz w:val="24"/>
          <w:szCs w:val="24"/>
        </w:rPr>
        <w:t>.</w:t>
      </w:r>
    </w:p>
    <w:p w14:paraId="267D2F9F" w14:textId="77777777" w:rsidR="00290A80" w:rsidRPr="00D92446" w:rsidRDefault="00290A80" w:rsidP="00CB70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BE02797" w14:textId="77777777" w:rsidR="00290A80" w:rsidRPr="0028773E" w:rsidRDefault="00FE5B87" w:rsidP="00CB704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</w:t>
      </w:r>
      <w:r w:rsidRPr="00747F9A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_____Planejamento social: intencionalidade e instrumentalização. São Paulo: Veras. 2013</w:t>
      </w:r>
      <w:r w:rsidR="000902F4" w:rsidRPr="0028773E">
        <w:rPr>
          <w:rFonts w:ascii="Times New Roman" w:hAnsi="Times New Roman"/>
          <w:sz w:val="24"/>
          <w:szCs w:val="24"/>
        </w:rPr>
        <w:t>.</w:t>
      </w:r>
      <w:r w:rsidR="00290A80" w:rsidRPr="0028773E">
        <w:rPr>
          <w:rFonts w:ascii="Times New Roman" w:hAnsi="Times New Roman"/>
          <w:sz w:val="24"/>
          <w:szCs w:val="24"/>
        </w:rPr>
        <w:t xml:space="preserve"> </w:t>
      </w:r>
    </w:p>
    <w:p w14:paraId="75877D43" w14:textId="77777777" w:rsidR="000902F4" w:rsidRDefault="000902F4" w:rsidP="00CB70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7498E00" w14:textId="77777777" w:rsidR="00AB216F" w:rsidRDefault="00AB216F" w:rsidP="00AB216F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B216F">
        <w:rPr>
          <w:rFonts w:ascii="Times New Roman" w:hAnsi="Times New Roman"/>
          <w:sz w:val="24"/>
          <w:szCs w:val="24"/>
        </w:rPr>
        <w:t xml:space="preserve">DIAS, Reinaldo. A sociedade e as organizações; O poder nas organizações. In: Sociologia das </w:t>
      </w:r>
      <w:r>
        <w:rPr>
          <w:rFonts w:ascii="Times New Roman" w:hAnsi="Times New Roman"/>
          <w:sz w:val="24"/>
          <w:szCs w:val="24"/>
        </w:rPr>
        <w:t>Organizações. São Paulo: Atlas.</w:t>
      </w:r>
    </w:p>
    <w:p w14:paraId="4FDCE910" w14:textId="77777777" w:rsidR="00AB216F" w:rsidRDefault="00AB216F" w:rsidP="00CB70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EEA8E03" w14:textId="77777777" w:rsidR="00D92446" w:rsidRPr="0028773E" w:rsidRDefault="00D92446" w:rsidP="00D92446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F9A">
        <w:rPr>
          <w:rFonts w:ascii="Times New Roman" w:hAnsi="Times New Roman"/>
          <w:sz w:val="24"/>
          <w:szCs w:val="24"/>
        </w:rPr>
        <w:t>GIACOMONI, JAMES; PAGNUSSAT, José Luiz (Org.). Planejamento e orçamento governamental</w:t>
      </w:r>
      <w:r>
        <w:rPr>
          <w:rFonts w:ascii="Times New Roman" w:hAnsi="Times New Roman"/>
          <w:sz w:val="24"/>
          <w:szCs w:val="24"/>
        </w:rPr>
        <w:t>. Brasília, ENAP, 2006. (Vol. I e II).</w:t>
      </w:r>
    </w:p>
    <w:p w14:paraId="5E9BC32E" w14:textId="77777777" w:rsidR="00D92446" w:rsidRDefault="00D92446" w:rsidP="00CB70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1262F5CE" w14:textId="77777777" w:rsidR="00AB216F" w:rsidRPr="0028773E" w:rsidRDefault="00AB216F" w:rsidP="00AB216F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F9A">
        <w:rPr>
          <w:rFonts w:ascii="Times New Roman" w:hAnsi="Times New Roman"/>
          <w:sz w:val="24"/>
          <w:szCs w:val="24"/>
        </w:rPr>
        <w:t xml:space="preserve">FALKENBACH, E.M.F. (org.). </w:t>
      </w:r>
      <w:r w:rsidRPr="00AB216F">
        <w:rPr>
          <w:rFonts w:ascii="Times New Roman" w:hAnsi="Times New Roman"/>
          <w:sz w:val="24"/>
          <w:szCs w:val="24"/>
        </w:rPr>
        <w:t>Planejamento Participativo. Petrópolis: Vozes, 1987</w:t>
      </w:r>
      <w:r>
        <w:rPr>
          <w:rFonts w:ascii="Times New Roman" w:hAnsi="Times New Roman"/>
          <w:sz w:val="24"/>
          <w:szCs w:val="24"/>
        </w:rPr>
        <w:t>.</w:t>
      </w:r>
    </w:p>
    <w:p w14:paraId="76188DA6" w14:textId="77777777" w:rsidR="00D35583" w:rsidRDefault="00D35583" w:rsidP="00CB70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5B11933D" w14:textId="77777777" w:rsidR="00D35583" w:rsidRPr="0028773E" w:rsidRDefault="00D35583" w:rsidP="00D3558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5583">
        <w:rPr>
          <w:rFonts w:ascii="Times New Roman" w:hAnsi="Times New Roman"/>
          <w:sz w:val="24"/>
          <w:szCs w:val="24"/>
        </w:rPr>
        <w:t>KON, A. Planejamento no Brasil II. São Paulo: Perspectiva, 1999.</w:t>
      </w:r>
      <w:r>
        <w:rPr>
          <w:rFonts w:ascii="Times New Roman" w:hAnsi="Times New Roman"/>
          <w:sz w:val="24"/>
          <w:szCs w:val="24"/>
        </w:rPr>
        <w:t>.</w:t>
      </w:r>
    </w:p>
    <w:p w14:paraId="273E9318" w14:textId="77777777" w:rsidR="00E06494" w:rsidRDefault="00E06494" w:rsidP="00CB704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68B57E7D" w14:textId="77777777" w:rsidR="00290A80" w:rsidRPr="0028773E" w:rsidRDefault="001841D8" w:rsidP="00CB704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747F9A">
        <w:rPr>
          <w:rFonts w:ascii="Times New Roman" w:hAnsi="Times New Roman"/>
          <w:sz w:val="24"/>
          <w:szCs w:val="24"/>
        </w:rPr>
        <w:t>AIA</w:t>
      </w:r>
      <w:r>
        <w:rPr>
          <w:rFonts w:ascii="Times New Roman" w:hAnsi="Times New Roman"/>
          <w:sz w:val="24"/>
          <w:szCs w:val="24"/>
        </w:rPr>
        <w:t>, Ulisses. O vereador e a prática parlamentar. Curitiba: Juruá, 2009.</w:t>
      </w:r>
    </w:p>
    <w:p w14:paraId="250A8680" w14:textId="77777777" w:rsidR="000902F4" w:rsidRDefault="000902F4" w:rsidP="00CB70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EA0554" w14:textId="77777777" w:rsidR="00AB216F" w:rsidRPr="0028773E" w:rsidRDefault="00AB216F" w:rsidP="00AB216F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216F">
        <w:rPr>
          <w:rFonts w:ascii="Times New Roman" w:hAnsi="Times New Roman"/>
          <w:sz w:val="24"/>
          <w:szCs w:val="24"/>
        </w:rPr>
        <w:t>MATIAS-PEREIRA, José. Curso de planejamento governamental: foco nas políticas públicas e nos indicadores sociais.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6F">
        <w:rPr>
          <w:rFonts w:ascii="Times New Roman" w:hAnsi="Times New Roman"/>
          <w:sz w:val="24"/>
          <w:szCs w:val="24"/>
        </w:rPr>
        <w:t>São Paulo: Atlas, 2012.</w:t>
      </w:r>
    </w:p>
    <w:p w14:paraId="066A260C" w14:textId="77777777" w:rsidR="00AB216F" w:rsidRDefault="00AB216F" w:rsidP="00CB70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46DAE4" w14:textId="77777777" w:rsidR="00E06494" w:rsidRPr="0028773E" w:rsidRDefault="00E06494" w:rsidP="00E06494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94">
        <w:rPr>
          <w:rFonts w:ascii="Times New Roman" w:hAnsi="Times New Roman"/>
          <w:sz w:val="24"/>
          <w:szCs w:val="24"/>
        </w:rPr>
        <w:t xml:space="preserve">MINDLIN, B. Planejamento no Brasil </w:t>
      </w:r>
      <w:r>
        <w:rPr>
          <w:rFonts w:ascii="Times New Roman" w:hAnsi="Times New Roman"/>
          <w:sz w:val="24"/>
          <w:szCs w:val="24"/>
        </w:rPr>
        <w:t>I. São Paulo: Perspectiva, 2001.</w:t>
      </w:r>
    </w:p>
    <w:p w14:paraId="4CFC5BD8" w14:textId="77777777" w:rsidR="00E06494" w:rsidRDefault="00E06494" w:rsidP="00CB70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411C53" w14:textId="77777777" w:rsidR="008D0EAC" w:rsidRPr="0028773E" w:rsidRDefault="008D0EAC" w:rsidP="008D0EAC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EAC">
        <w:rPr>
          <w:rFonts w:ascii="Times New Roman" w:hAnsi="Times New Roman"/>
          <w:sz w:val="24"/>
          <w:szCs w:val="24"/>
        </w:rPr>
        <w:t>MATOS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D0EAC">
        <w:rPr>
          <w:rFonts w:ascii="Times New Roman" w:hAnsi="Times New Roman"/>
          <w:sz w:val="24"/>
          <w:szCs w:val="24"/>
        </w:rPr>
        <w:t>Maurílio Castro de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D0EAC">
        <w:rPr>
          <w:rFonts w:ascii="Times New Roman" w:hAnsi="Times New Roman"/>
          <w:sz w:val="24"/>
          <w:szCs w:val="24"/>
        </w:rPr>
        <w:t>Assessoria, consultoria, auditoria e supervisão técnica</w:t>
      </w:r>
      <w:r>
        <w:rPr>
          <w:rFonts w:ascii="Times New Roman" w:hAnsi="Times New Roman"/>
          <w:sz w:val="24"/>
          <w:szCs w:val="24"/>
        </w:rPr>
        <w:t>.</w:t>
      </w:r>
      <w:r w:rsidRPr="008D0EAC">
        <w:t xml:space="preserve"> </w:t>
      </w:r>
      <w:r w:rsidR="00C20D60" w:rsidRPr="00C20D60">
        <w:rPr>
          <w:rFonts w:ascii="Times New Roman" w:hAnsi="Times New Roman"/>
          <w:sz w:val="24"/>
          <w:szCs w:val="24"/>
        </w:rPr>
        <w:t>Disponível</w:t>
      </w:r>
      <w:r w:rsidR="00C20D60">
        <w:rPr>
          <w:rFonts w:ascii="Times New Roman" w:hAnsi="Times New Roman"/>
          <w:sz w:val="24"/>
          <w:szCs w:val="24"/>
        </w:rPr>
        <w:t xml:space="preserve"> &lt;</w:t>
      </w:r>
      <w:hyperlink r:id="rId7" w:history="1">
        <w:r w:rsidRPr="00C20D60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http://dc197.4shared.com/doc/RHcixj2h/preview.html</w:t>
        </w:r>
      </w:hyperlink>
      <w:r w:rsidR="00C20D60">
        <w:rPr>
          <w:rFonts w:ascii="Times New Roman" w:hAnsi="Times New Roman"/>
          <w:sz w:val="24"/>
          <w:szCs w:val="24"/>
        </w:rPr>
        <w:t>&gt;. Acesso: em 11 set. 2014.</w:t>
      </w:r>
    </w:p>
    <w:p w14:paraId="2D8F30A9" w14:textId="77777777" w:rsidR="008D0EAC" w:rsidRDefault="008D0EAC" w:rsidP="00CB70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1CA5B5" w14:textId="77777777" w:rsidR="008D0EAC" w:rsidRPr="00D92446" w:rsidRDefault="008D0EAC" w:rsidP="00CB70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1312B4" w14:textId="77777777" w:rsidR="00290A80" w:rsidRPr="0028773E" w:rsidRDefault="002826C7" w:rsidP="00CB704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</w:t>
      </w:r>
      <w:r w:rsidRPr="00747F9A">
        <w:rPr>
          <w:rFonts w:ascii="Times New Roman" w:hAnsi="Times New Roman"/>
          <w:sz w:val="24"/>
          <w:szCs w:val="24"/>
        </w:rPr>
        <w:t>REI</w:t>
      </w:r>
      <w:r>
        <w:rPr>
          <w:rFonts w:ascii="Times New Roman" w:hAnsi="Times New Roman"/>
          <w:sz w:val="24"/>
          <w:szCs w:val="24"/>
        </w:rPr>
        <w:t>RA</w:t>
      </w:r>
      <w:r w:rsidR="00290A80" w:rsidRPr="0028773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Curso de Planejamento governamental: foco nas políticas públicas e nos indicadores sociais.</w:t>
      </w:r>
      <w:r w:rsidR="00000D13">
        <w:rPr>
          <w:rFonts w:ascii="Times New Roman" w:hAnsi="Times New Roman"/>
          <w:sz w:val="24"/>
          <w:szCs w:val="24"/>
        </w:rPr>
        <w:t xml:space="preserve"> São Paulo: Atlas, 2012.</w:t>
      </w:r>
    </w:p>
    <w:p w14:paraId="2976309D" w14:textId="77777777" w:rsidR="000902F4" w:rsidRPr="00D92446" w:rsidRDefault="000902F4" w:rsidP="00CB70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075755" w14:textId="77777777" w:rsidR="00290A80" w:rsidRPr="0028773E" w:rsidRDefault="00AD1786" w:rsidP="00CB704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747F9A">
        <w:rPr>
          <w:rFonts w:ascii="Times New Roman" w:hAnsi="Times New Roman"/>
          <w:sz w:val="24"/>
          <w:szCs w:val="24"/>
        </w:rPr>
        <w:t>ETER</w:t>
      </w:r>
      <w:r>
        <w:rPr>
          <w:rFonts w:ascii="Times New Roman" w:hAnsi="Times New Roman"/>
          <w:sz w:val="24"/>
          <w:szCs w:val="24"/>
        </w:rPr>
        <w:t>S, B. Guy; PIERRE</w:t>
      </w:r>
      <w:r w:rsidR="006E56B3" w:rsidRPr="0028773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John. Administração pública. São Paulo/UNESP; Brasília/ENAP, 2010.</w:t>
      </w:r>
      <w:r w:rsidR="00290A80" w:rsidRPr="0028773E">
        <w:rPr>
          <w:rFonts w:ascii="Times New Roman" w:hAnsi="Times New Roman"/>
          <w:sz w:val="24"/>
          <w:szCs w:val="24"/>
        </w:rPr>
        <w:t xml:space="preserve"> </w:t>
      </w:r>
    </w:p>
    <w:p w14:paraId="3359F904" w14:textId="77777777" w:rsidR="00290A80" w:rsidRPr="00D92446" w:rsidRDefault="00290A80" w:rsidP="00CB704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F73861" w14:textId="77777777" w:rsidR="00290A80" w:rsidRPr="0028773E" w:rsidRDefault="003A62C1" w:rsidP="00CB704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7F9A">
        <w:rPr>
          <w:rFonts w:ascii="Times New Roman" w:hAnsi="Times New Roman"/>
          <w:sz w:val="24"/>
          <w:szCs w:val="24"/>
        </w:rPr>
        <w:t>PIRES, Alexandre Kalil. Gestão por competências em organizações de governo. Brasília: ENAP</w:t>
      </w:r>
      <w:r>
        <w:rPr>
          <w:rFonts w:ascii="Times New Roman" w:hAnsi="Times New Roman"/>
          <w:sz w:val="24"/>
          <w:szCs w:val="24"/>
        </w:rPr>
        <w:t>, 2009</w:t>
      </w:r>
      <w:r w:rsidR="007C07CE" w:rsidRPr="0028773E">
        <w:rPr>
          <w:rFonts w:ascii="Times New Roman" w:hAnsi="Times New Roman"/>
          <w:sz w:val="24"/>
          <w:szCs w:val="24"/>
        </w:rPr>
        <w:t>.</w:t>
      </w:r>
      <w:r w:rsidR="00290A80" w:rsidRPr="0028773E">
        <w:rPr>
          <w:rFonts w:ascii="Times New Roman" w:hAnsi="Times New Roman"/>
          <w:sz w:val="24"/>
          <w:szCs w:val="24"/>
        </w:rPr>
        <w:t xml:space="preserve"> </w:t>
      </w:r>
    </w:p>
    <w:p w14:paraId="5E8172C0" w14:textId="77777777" w:rsidR="007C07CE" w:rsidRPr="0028773E" w:rsidRDefault="007C07CE" w:rsidP="00CB70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6B49E8" w14:textId="77777777" w:rsidR="00CB7043" w:rsidRPr="0028773E" w:rsidRDefault="00E06494" w:rsidP="00CB7043">
      <w:pPr>
        <w:shd w:val="clear" w:color="auto" w:fill="DFE8F6"/>
        <w:tabs>
          <w:tab w:val="left" w:pos="212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06494">
        <w:rPr>
          <w:rFonts w:ascii="Times New Roman" w:hAnsi="Times New Roman"/>
          <w:sz w:val="24"/>
          <w:szCs w:val="24"/>
        </w:rPr>
        <w:t>SOARES, J.T. Planejamento e Administração no Brasil. Fortaleza: Ed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06494">
        <w:rPr>
          <w:rFonts w:ascii="Times New Roman" w:hAnsi="Times New Roman"/>
          <w:sz w:val="24"/>
          <w:szCs w:val="24"/>
        </w:rPr>
        <w:t>UFC, 1987.</w:t>
      </w:r>
    </w:p>
    <w:sectPr w:rsidR="00CB7043" w:rsidRPr="0028773E" w:rsidSect="00FC2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62838"/>
    <w:multiLevelType w:val="multilevel"/>
    <w:tmpl w:val="49BAC8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CA72D6"/>
    <w:multiLevelType w:val="multilevel"/>
    <w:tmpl w:val="92C2814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666"/>
        </w:tabs>
        <w:ind w:left="666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999"/>
        </w:tabs>
        <w:ind w:left="999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972"/>
        </w:tabs>
        <w:ind w:left="972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278"/>
        </w:tabs>
        <w:ind w:left="1278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611"/>
        </w:tabs>
        <w:ind w:left="1611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944"/>
        </w:tabs>
        <w:ind w:left="1944" w:hanging="2160"/>
      </w:pPr>
      <w:rPr>
        <w:b/>
      </w:rPr>
    </w:lvl>
  </w:abstractNum>
  <w:abstractNum w:abstractNumId="2" w15:restartNumberingAfterBreak="0">
    <w:nsid w:val="4AA847C0"/>
    <w:multiLevelType w:val="multilevel"/>
    <w:tmpl w:val="B412B27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b/>
      </w:rPr>
    </w:lvl>
    <w:lvl w:ilvl="1">
      <w:start w:val="10"/>
      <w:numFmt w:val="decimal"/>
      <w:lvlText w:val="%1.%2."/>
      <w:lvlJc w:val="left"/>
      <w:pPr>
        <w:tabs>
          <w:tab w:val="num" w:pos="693"/>
        </w:tabs>
        <w:ind w:left="693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666"/>
        </w:tabs>
        <w:ind w:left="666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999"/>
        </w:tabs>
        <w:ind w:left="999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972"/>
        </w:tabs>
        <w:ind w:left="972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278"/>
        </w:tabs>
        <w:ind w:left="1278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611"/>
        </w:tabs>
        <w:ind w:left="1611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944"/>
        </w:tabs>
        <w:ind w:left="1944" w:hanging="2160"/>
      </w:pPr>
      <w:rPr>
        <w:b/>
      </w:rPr>
    </w:lvl>
  </w:abstractNum>
  <w:abstractNum w:abstractNumId="3" w15:restartNumberingAfterBreak="0">
    <w:nsid w:val="71510345"/>
    <w:multiLevelType w:val="multilevel"/>
    <w:tmpl w:val="3B1AA1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96"/>
    <w:rsid w:val="0000032C"/>
    <w:rsid w:val="00000D13"/>
    <w:rsid w:val="000319B7"/>
    <w:rsid w:val="00035C1D"/>
    <w:rsid w:val="000902F4"/>
    <w:rsid w:val="000A42FC"/>
    <w:rsid w:val="000B40BF"/>
    <w:rsid w:val="000B6B4A"/>
    <w:rsid w:val="00111371"/>
    <w:rsid w:val="001320E7"/>
    <w:rsid w:val="0016677D"/>
    <w:rsid w:val="001841D8"/>
    <w:rsid w:val="001B7336"/>
    <w:rsid w:val="001D67AC"/>
    <w:rsid w:val="001E4E91"/>
    <w:rsid w:val="00200FAA"/>
    <w:rsid w:val="002671D4"/>
    <w:rsid w:val="002826C7"/>
    <w:rsid w:val="0028773E"/>
    <w:rsid w:val="00290A80"/>
    <w:rsid w:val="002C2A2E"/>
    <w:rsid w:val="002E45C0"/>
    <w:rsid w:val="003243D7"/>
    <w:rsid w:val="003842C7"/>
    <w:rsid w:val="003A62C1"/>
    <w:rsid w:val="003F5A0F"/>
    <w:rsid w:val="004079FB"/>
    <w:rsid w:val="00435AC4"/>
    <w:rsid w:val="004A504C"/>
    <w:rsid w:val="004E3285"/>
    <w:rsid w:val="00523A17"/>
    <w:rsid w:val="00537FF0"/>
    <w:rsid w:val="00553F67"/>
    <w:rsid w:val="0056400D"/>
    <w:rsid w:val="00577C1F"/>
    <w:rsid w:val="005D3C2F"/>
    <w:rsid w:val="005F11B6"/>
    <w:rsid w:val="00637F97"/>
    <w:rsid w:val="00642CC0"/>
    <w:rsid w:val="006A6972"/>
    <w:rsid w:val="006B04D9"/>
    <w:rsid w:val="006E56B3"/>
    <w:rsid w:val="00747F9A"/>
    <w:rsid w:val="007545A2"/>
    <w:rsid w:val="00762A51"/>
    <w:rsid w:val="007C07CE"/>
    <w:rsid w:val="007C6F4E"/>
    <w:rsid w:val="00812EAB"/>
    <w:rsid w:val="00863661"/>
    <w:rsid w:val="008717A1"/>
    <w:rsid w:val="008A3C8E"/>
    <w:rsid w:val="008C05D4"/>
    <w:rsid w:val="008C17ED"/>
    <w:rsid w:val="008D0EAC"/>
    <w:rsid w:val="008E7964"/>
    <w:rsid w:val="0091372D"/>
    <w:rsid w:val="00997D4C"/>
    <w:rsid w:val="009B53B1"/>
    <w:rsid w:val="009C3418"/>
    <w:rsid w:val="009E637E"/>
    <w:rsid w:val="00A01F2C"/>
    <w:rsid w:val="00AA479C"/>
    <w:rsid w:val="00AB216F"/>
    <w:rsid w:val="00AD1786"/>
    <w:rsid w:val="00AF2CAF"/>
    <w:rsid w:val="00B4527F"/>
    <w:rsid w:val="00B54D4B"/>
    <w:rsid w:val="00B563D8"/>
    <w:rsid w:val="00BB37A9"/>
    <w:rsid w:val="00BC49CC"/>
    <w:rsid w:val="00C052B6"/>
    <w:rsid w:val="00C1166E"/>
    <w:rsid w:val="00C20D60"/>
    <w:rsid w:val="00C27596"/>
    <w:rsid w:val="00C547BD"/>
    <w:rsid w:val="00C9300C"/>
    <w:rsid w:val="00CB50A4"/>
    <w:rsid w:val="00CB7043"/>
    <w:rsid w:val="00CD71FC"/>
    <w:rsid w:val="00CE2244"/>
    <w:rsid w:val="00CF1796"/>
    <w:rsid w:val="00D11544"/>
    <w:rsid w:val="00D35583"/>
    <w:rsid w:val="00D6398D"/>
    <w:rsid w:val="00D701EB"/>
    <w:rsid w:val="00D814D3"/>
    <w:rsid w:val="00D92446"/>
    <w:rsid w:val="00DD3630"/>
    <w:rsid w:val="00E06494"/>
    <w:rsid w:val="00E212C6"/>
    <w:rsid w:val="00E5739D"/>
    <w:rsid w:val="00E5764D"/>
    <w:rsid w:val="00E90304"/>
    <w:rsid w:val="00EE2ED6"/>
    <w:rsid w:val="00EE33D3"/>
    <w:rsid w:val="00F313F9"/>
    <w:rsid w:val="00F429A1"/>
    <w:rsid w:val="00F55856"/>
    <w:rsid w:val="00FB1669"/>
    <w:rsid w:val="00FE5B87"/>
    <w:rsid w:val="00FF26E7"/>
    <w:rsid w:val="56A09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AEC01"/>
  <w15:docId w15:val="{F8BC9F1D-3B53-4308-B4F7-2FBA700F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5583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275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0A42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75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link w:val="TtuloChar"/>
    <w:qFormat/>
    <w:rsid w:val="00C27596"/>
    <w:pPr>
      <w:spacing w:after="0" w:line="240" w:lineRule="auto"/>
      <w:jc w:val="center"/>
    </w:pPr>
    <w:rPr>
      <w:rFonts w:ascii="Times New Roman" w:eastAsia="Times New Roman" w:hAnsi="Times New Roman"/>
      <w:sz w:val="2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2759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C2759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C2759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character" w:styleId="Hyperlink">
    <w:name w:val="Hyperlink"/>
    <w:basedOn w:val="Fontepargpadro"/>
    <w:rsid w:val="00C2759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C27596"/>
    <w:pPr>
      <w:spacing w:after="120" w:line="360" w:lineRule="auto"/>
      <w:ind w:firstLine="1134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75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275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27596"/>
  </w:style>
  <w:style w:type="paragraph" w:styleId="PargrafodaLista">
    <w:name w:val="List Paragraph"/>
    <w:basedOn w:val="Normal"/>
    <w:uiPriority w:val="34"/>
    <w:qFormat/>
    <w:rsid w:val="00C27596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0A42F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f-right">
    <w:name w:val="f-right"/>
    <w:basedOn w:val="Fontepargpadro"/>
    <w:rsid w:val="008A3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6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c197.4shared.com/doc/RHcixj2h/preview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junior@ufpi.edu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717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Raimundo</dc:creator>
  <cp:lastModifiedBy>Raimundo Batista dos Santos Junior</cp:lastModifiedBy>
  <cp:revision>2</cp:revision>
  <cp:lastPrinted>2014-09-12T15:58:00Z</cp:lastPrinted>
  <dcterms:created xsi:type="dcterms:W3CDTF">2017-08-18T01:37:00Z</dcterms:created>
  <dcterms:modified xsi:type="dcterms:W3CDTF">2017-08-18T01:37:00Z</dcterms:modified>
</cp:coreProperties>
</file>