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D2519" w14:textId="61581075" w:rsidR="00676F21" w:rsidRDefault="00440D1C">
      <w:pPr>
        <w:suppressAutoHyphens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</w:r>
      <w:r w:rsidR="000E1CBC">
        <w:rPr>
          <w:rFonts w:ascii="Arial" w:hAnsi="Arial"/>
          <w:noProof/>
          <w:color w:val="000000"/>
          <w:lang w:eastAsia="pt-BR" w:bidi="ar-SA"/>
        </w:rPr>
        <w:drawing>
          <wp:inline distT="0" distB="0" distL="0" distR="0" wp14:anchorId="35AB2363" wp14:editId="017959EC">
            <wp:extent cx="713740" cy="88138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516F6" w14:textId="77777777" w:rsidR="00676F21" w:rsidRDefault="000E1CBC">
      <w:pPr>
        <w:suppressAutoHyphens/>
        <w:jc w:val="center"/>
        <w:rPr>
          <w:rFonts w:ascii="Arial" w:hAnsi="Arial"/>
          <w:b/>
          <w:color w:val="000000"/>
          <w:lang w:val="pt"/>
        </w:rPr>
      </w:pPr>
      <w:r>
        <w:rPr>
          <w:rFonts w:ascii="Arial" w:hAnsi="Arial"/>
          <w:b/>
          <w:color w:val="000000"/>
          <w:lang w:val="pt"/>
        </w:rPr>
        <w:t>MINISTÉRIO DA EDUCAÇÃO</w:t>
      </w:r>
    </w:p>
    <w:p w14:paraId="664E9DE7" w14:textId="418C601B" w:rsidR="00676F21" w:rsidRDefault="000E1CBC">
      <w:pPr>
        <w:suppressAutoHyphens/>
        <w:jc w:val="center"/>
        <w:rPr>
          <w:rFonts w:ascii="Arial" w:hAnsi="Arial"/>
          <w:b/>
          <w:color w:val="000000"/>
          <w:lang w:val="pt"/>
        </w:rPr>
      </w:pPr>
      <w:r>
        <w:rPr>
          <w:rFonts w:ascii="Arial" w:hAnsi="Arial"/>
          <w:b/>
          <w:color w:val="000000"/>
          <w:lang w:val="pt"/>
        </w:rPr>
        <w:t>UNIVERSIDADE FEDERAL DO PIAUÍ</w:t>
      </w:r>
    </w:p>
    <w:p w14:paraId="710C8C25" w14:textId="77777777" w:rsidR="00676F21" w:rsidRDefault="000E1CBC">
      <w:pPr>
        <w:suppressAutoHyphens/>
        <w:ind w:left="708" w:hanging="708"/>
        <w:jc w:val="center"/>
        <w:rPr>
          <w:rFonts w:ascii="Arial" w:hAnsi="Arial"/>
          <w:b/>
          <w:color w:val="000000"/>
          <w:lang w:val="pt"/>
        </w:rPr>
      </w:pPr>
      <w:r>
        <w:rPr>
          <w:rFonts w:ascii="Arial" w:hAnsi="Arial"/>
          <w:b/>
          <w:color w:val="000000"/>
          <w:lang w:val="pt"/>
        </w:rPr>
        <w:t>CAMPUS AMÍLCAR FERREIRA SOBRAL</w:t>
      </w:r>
    </w:p>
    <w:p w14:paraId="0969507F" w14:textId="77777777" w:rsidR="00676F21" w:rsidRDefault="000E1CBC">
      <w:pPr>
        <w:suppressAutoHyphens/>
        <w:ind w:left="708" w:hanging="708"/>
        <w:jc w:val="center"/>
        <w:rPr>
          <w:rFonts w:ascii="Arial" w:hAnsi="Arial"/>
          <w:b/>
          <w:color w:val="000000"/>
          <w:lang w:val="pt"/>
        </w:rPr>
      </w:pPr>
      <w:r>
        <w:rPr>
          <w:rFonts w:ascii="Arial" w:hAnsi="Arial"/>
          <w:b/>
          <w:color w:val="000000"/>
          <w:lang w:val="pt"/>
        </w:rPr>
        <w:t>Curso de Licenciatura em Educação no Campo</w:t>
      </w:r>
    </w:p>
    <w:p w14:paraId="2841BEBA" w14:textId="77777777" w:rsidR="00676F21" w:rsidRDefault="000E1CBC">
      <w:pPr>
        <w:tabs>
          <w:tab w:val="left" w:pos="4102"/>
        </w:tabs>
        <w:suppressAutoHyphens/>
        <w:jc w:val="center"/>
        <w:rPr>
          <w:rFonts w:ascii="Arial" w:hAnsi="Arial"/>
          <w:color w:val="000000"/>
          <w:lang w:val="pt"/>
        </w:rPr>
      </w:pPr>
      <w:r>
        <w:rPr>
          <w:rFonts w:ascii="Arial" w:hAnsi="Arial"/>
          <w:color w:val="000000"/>
          <w:lang w:val="pt"/>
        </w:rPr>
        <w:t xml:space="preserve">BR 343, Km 3,5 Bairro </w:t>
      </w:r>
      <w:proofErr w:type="spellStart"/>
      <w:r>
        <w:rPr>
          <w:rFonts w:ascii="Arial" w:hAnsi="Arial"/>
          <w:color w:val="000000"/>
          <w:lang w:val="pt"/>
        </w:rPr>
        <w:t>Meladão</w:t>
      </w:r>
      <w:proofErr w:type="spellEnd"/>
      <w:r>
        <w:rPr>
          <w:rFonts w:ascii="Arial" w:hAnsi="Arial"/>
          <w:color w:val="000000"/>
          <w:lang w:val="pt"/>
        </w:rPr>
        <w:t xml:space="preserve"> - Floriano – PI - 64800-000 – </w:t>
      </w:r>
      <w:proofErr w:type="spellStart"/>
      <w:r>
        <w:rPr>
          <w:rFonts w:ascii="Arial" w:hAnsi="Arial"/>
          <w:color w:val="000000"/>
          <w:lang w:val="pt"/>
        </w:rPr>
        <w:t>Tel</w:t>
      </w:r>
      <w:proofErr w:type="spellEnd"/>
      <w:r>
        <w:rPr>
          <w:rFonts w:ascii="Arial" w:hAnsi="Arial"/>
          <w:color w:val="000000"/>
          <w:lang w:val="pt"/>
        </w:rPr>
        <w:t>/Fax: (89) 3522-2716</w:t>
      </w:r>
    </w:p>
    <w:p w14:paraId="7D3EADF3" w14:textId="77777777" w:rsidR="00676F21" w:rsidRDefault="00676F21">
      <w:pPr>
        <w:tabs>
          <w:tab w:val="left" w:pos="4102"/>
        </w:tabs>
        <w:suppressAutoHyphens/>
        <w:jc w:val="center"/>
        <w:rPr>
          <w:rFonts w:ascii="Arial" w:hAnsi="Arial"/>
          <w:color w:val="000000"/>
          <w:lang w:val="pt"/>
        </w:rPr>
      </w:pPr>
    </w:p>
    <w:p w14:paraId="68A42EF2" w14:textId="6D4AAF44" w:rsidR="00676F21" w:rsidRDefault="000E1CBC">
      <w:pPr>
        <w:tabs>
          <w:tab w:val="left" w:pos="4102"/>
        </w:tabs>
        <w:suppressAutoHyphens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  <w:lang w:val="pt"/>
        </w:rPr>
        <w:t>ATA DA 10</w:t>
      </w:r>
      <w:r w:rsidR="00F67B38">
        <w:rPr>
          <w:rFonts w:ascii="Arial" w:hAnsi="Arial"/>
          <w:b/>
          <w:color w:val="000000"/>
          <w:lang w:val="pt"/>
        </w:rPr>
        <w:t>2</w:t>
      </w:r>
      <w:r w:rsidR="0014175C">
        <w:rPr>
          <w:rFonts w:ascii="Arial" w:hAnsi="Arial"/>
          <w:b/>
          <w:color w:val="000000"/>
          <w:lang w:val="pt"/>
        </w:rPr>
        <w:t xml:space="preserve"> </w:t>
      </w:r>
      <w:r>
        <w:rPr>
          <w:rFonts w:ascii="Arial" w:hAnsi="Arial"/>
          <w:b/>
          <w:color w:val="000000"/>
          <w:lang w:val="pt"/>
        </w:rPr>
        <w:t xml:space="preserve">ª REUNIÃO </w:t>
      </w:r>
      <w:r w:rsidR="00F67B38">
        <w:rPr>
          <w:rFonts w:ascii="Arial" w:hAnsi="Arial"/>
          <w:b/>
          <w:color w:val="000000"/>
          <w:lang w:val="pt"/>
        </w:rPr>
        <w:t>EXTRA</w:t>
      </w:r>
      <w:r>
        <w:rPr>
          <w:rFonts w:ascii="Arial" w:hAnsi="Arial"/>
          <w:b/>
          <w:bCs/>
          <w:color w:val="000000"/>
          <w:lang w:val="pt"/>
        </w:rPr>
        <w:t>ORDINÁRIA</w:t>
      </w:r>
      <w:r>
        <w:rPr>
          <w:rFonts w:ascii="Arial" w:hAnsi="Arial"/>
          <w:b/>
          <w:color w:val="000000"/>
          <w:lang w:val="pt"/>
        </w:rPr>
        <w:t xml:space="preserve"> DE ASSEMBLEIA DO CURSO DE LICENCIATURA EM EDUCAÇÃO DO CAMPO</w:t>
      </w:r>
    </w:p>
    <w:p w14:paraId="7DA9FADD" w14:textId="77777777" w:rsidR="00676F21" w:rsidRDefault="00676F21">
      <w:pPr>
        <w:suppressAutoHyphens/>
        <w:jc w:val="center"/>
        <w:rPr>
          <w:rFonts w:ascii="Arial" w:hAnsi="Arial"/>
          <w:bCs/>
          <w:color w:val="000000"/>
          <w:lang w:val="pt"/>
        </w:rPr>
      </w:pPr>
    </w:p>
    <w:p w14:paraId="7D09E146" w14:textId="77777777" w:rsidR="00676F21" w:rsidRPr="005776EA" w:rsidRDefault="00676F21">
      <w:pPr>
        <w:suppressAutoHyphens/>
        <w:jc w:val="center"/>
        <w:rPr>
          <w:rFonts w:ascii="Arial" w:hAnsi="Arial" w:cs="Arial"/>
          <w:bCs/>
          <w:color w:val="000000"/>
          <w:lang w:val="pt"/>
        </w:rPr>
      </w:pPr>
    </w:p>
    <w:p w14:paraId="6812719A" w14:textId="7B20F37F" w:rsidR="00676F21" w:rsidRPr="00091D2E" w:rsidRDefault="000E1CBC" w:rsidP="005D7373">
      <w:pPr>
        <w:pStyle w:val="NormalWeb"/>
        <w:shd w:val="clear" w:color="auto" w:fill="FFFFFF"/>
        <w:spacing w:after="142" w:line="224" w:lineRule="atLeast"/>
        <w:jc w:val="both"/>
        <w:rPr>
          <w:rFonts w:ascii="Arial" w:hAnsi="Arial" w:cs="Arial"/>
          <w:color w:val="000000"/>
          <w:highlight w:val="white"/>
          <w:lang w:val="pt"/>
        </w:rPr>
      </w:pPr>
      <w:r w:rsidRPr="00091D2E">
        <w:rPr>
          <w:rFonts w:ascii="Arial" w:hAnsi="Arial" w:cs="Arial"/>
          <w:color w:val="000000"/>
          <w:highlight w:val="white"/>
          <w:lang w:val="pt"/>
        </w:rPr>
        <w:t xml:space="preserve">Aos </w:t>
      </w:r>
      <w:r w:rsidR="00F67B38">
        <w:rPr>
          <w:rFonts w:ascii="Arial" w:hAnsi="Arial" w:cs="Arial"/>
          <w:color w:val="000000"/>
          <w:highlight w:val="white"/>
          <w:lang w:val="pt"/>
        </w:rPr>
        <w:t>vinte e cinco</w:t>
      </w:r>
      <w:r w:rsidRPr="00091D2E">
        <w:rPr>
          <w:rFonts w:ascii="Arial" w:hAnsi="Arial" w:cs="Arial"/>
          <w:color w:val="000000"/>
          <w:highlight w:val="white"/>
          <w:lang w:val="pt"/>
        </w:rPr>
        <w:t xml:space="preserve"> dias do mês de </w:t>
      </w:r>
      <w:r w:rsidR="00762D27" w:rsidRPr="00091D2E">
        <w:rPr>
          <w:rFonts w:ascii="Arial" w:hAnsi="Arial" w:cs="Arial"/>
          <w:color w:val="000000"/>
          <w:highlight w:val="white"/>
          <w:lang w:val="pt"/>
        </w:rPr>
        <w:t>janeiro</w:t>
      </w:r>
      <w:r w:rsidRPr="00091D2E">
        <w:rPr>
          <w:rFonts w:ascii="Arial" w:hAnsi="Arial" w:cs="Arial"/>
          <w:color w:val="000000"/>
          <w:highlight w:val="white"/>
          <w:lang w:val="pt"/>
        </w:rPr>
        <w:t xml:space="preserve"> de dois mil e vinte</w:t>
      </w:r>
      <w:r w:rsidR="00762D27" w:rsidRPr="00091D2E">
        <w:rPr>
          <w:rFonts w:ascii="Arial" w:hAnsi="Arial" w:cs="Arial"/>
          <w:color w:val="000000"/>
          <w:highlight w:val="white"/>
          <w:lang w:val="pt"/>
        </w:rPr>
        <w:t xml:space="preserve"> um</w:t>
      </w:r>
      <w:r w:rsidRPr="00091D2E">
        <w:rPr>
          <w:rFonts w:ascii="Arial" w:hAnsi="Arial" w:cs="Arial"/>
          <w:color w:val="000000"/>
          <w:highlight w:val="white"/>
          <w:lang w:val="pt"/>
        </w:rPr>
        <w:t>, com início às 1</w:t>
      </w:r>
      <w:r w:rsidR="00F67B38">
        <w:rPr>
          <w:rFonts w:ascii="Arial" w:hAnsi="Arial" w:cs="Arial"/>
          <w:color w:val="000000"/>
          <w:highlight w:val="white"/>
          <w:lang w:val="pt"/>
        </w:rPr>
        <w:t>0</w:t>
      </w:r>
      <w:r w:rsidRPr="00091D2E">
        <w:rPr>
          <w:rFonts w:ascii="Arial" w:hAnsi="Arial" w:cs="Arial"/>
          <w:color w:val="000000"/>
          <w:highlight w:val="white"/>
          <w:lang w:val="pt"/>
        </w:rPr>
        <w:t xml:space="preserve"> horas, ocorreu a reunião </w:t>
      </w:r>
      <w:r w:rsidR="00F67B38">
        <w:rPr>
          <w:rFonts w:ascii="Arial" w:hAnsi="Arial" w:cs="Arial"/>
          <w:color w:val="000000"/>
          <w:highlight w:val="white"/>
          <w:lang w:val="pt"/>
        </w:rPr>
        <w:t xml:space="preserve">extraordinária </w:t>
      </w:r>
      <w:r w:rsidRPr="00091D2E">
        <w:rPr>
          <w:rFonts w:ascii="Arial" w:hAnsi="Arial" w:cs="Arial"/>
          <w:color w:val="000000"/>
          <w:highlight w:val="white"/>
          <w:lang w:val="pt"/>
        </w:rPr>
        <w:t xml:space="preserve">de Assembleia do Curso de Licenciatura em Educação do Campo/ Ciências da Natureza, do </w:t>
      </w:r>
      <w:r w:rsidRPr="00091D2E">
        <w:rPr>
          <w:rFonts w:ascii="Arial" w:hAnsi="Arial" w:cs="Arial"/>
          <w:i/>
          <w:color w:val="000000"/>
          <w:highlight w:val="white"/>
          <w:lang w:val="pt"/>
        </w:rPr>
        <w:t>Campus</w:t>
      </w:r>
      <w:r w:rsidRPr="00091D2E">
        <w:rPr>
          <w:rFonts w:ascii="Arial" w:hAnsi="Arial" w:cs="Arial"/>
          <w:color w:val="000000"/>
          <w:highlight w:val="white"/>
          <w:lang w:val="pt"/>
        </w:rPr>
        <w:t xml:space="preserve"> Amílcar Ferreira Sobral – CAFS/UFPI, na sala de reunião virtual da plataforma Google </w:t>
      </w:r>
      <w:r w:rsidRPr="00ED274A">
        <w:rPr>
          <w:rFonts w:ascii="Arial" w:hAnsi="Arial" w:cs="Arial"/>
          <w:i/>
          <w:color w:val="000000"/>
          <w:highlight w:val="white"/>
          <w:lang w:val="pt"/>
        </w:rPr>
        <w:t>Meet</w:t>
      </w:r>
      <w:r w:rsidRPr="00091D2E">
        <w:rPr>
          <w:rFonts w:ascii="Arial" w:hAnsi="Arial" w:cs="Arial"/>
          <w:color w:val="000000"/>
          <w:highlight w:val="white"/>
          <w:lang w:val="pt"/>
        </w:rPr>
        <w:t xml:space="preserve"> (</w:t>
      </w:r>
      <w:r w:rsidR="00F67B38" w:rsidRPr="00F67B38">
        <w:rPr>
          <w:rFonts w:ascii="Arial" w:hAnsi="Arial" w:cs="Arial"/>
          <w:color w:val="000000"/>
          <w:lang w:val="pt"/>
        </w:rPr>
        <w:t>meet.google.com/</w:t>
      </w:r>
      <w:proofErr w:type="spellStart"/>
      <w:r w:rsidR="00F67B38" w:rsidRPr="00F67B38">
        <w:rPr>
          <w:rFonts w:ascii="Arial" w:hAnsi="Arial" w:cs="Arial"/>
          <w:color w:val="000000"/>
          <w:lang w:val="pt"/>
        </w:rPr>
        <w:t>vxf-fsnv-twg</w:t>
      </w:r>
      <w:proofErr w:type="spellEnd"/>
      <w:r w:rsidRPr="00091D2E">
        <w:rPr>
          <w:rFonts w:ascii="Arial" w:hAnsi="Arial" w:cs="Arial"/>
          <w:color w:val="000000"/>
          <w:highlight w:val="white"/>
          <w:lang w:val="pt"/>
        </w:rPr>
        <w:t>), sob a presidência da Coordenadora professora Mônica Núbia Albuquerque Dias. Estiveram participando os professores: Amando Oliveira Matias,</w:t>
      </w:r>
      <w:r w:rsidR="00835A32" w:rsidRPr="00091D2E">
        <w:rPr>
          <w:rFonts w:ascii="Arial" w:hAnsi="Arial" w:cs="Arial"/>
          <w:color w:val="000000"/>
          <w:highlight w:val="white"/>
          <w:lang w:val="pt"/>
        </w:rPr>
        <w:t xml:space="preserve"> Ágata </w:t>
      </w:r>
      <w:proofErr w:type="spellStart"/>
      <w:r w:rsidR="00835A32" w:rsidRPr="00091D2E">
        <w:rPr>
          <w:rFonts w:ascii="Arial" w:hAnsi="Arial" w:cs="Arial"/>
          <w:color w:val="000000"/>
          <w:highlight w:val="white"/>
          <w:lang w:val="pt"/>
        </w:rPr>
        <w:t>Laisa</w:t>
      </w:r>
      <w:proofErr w:type="spellEnd"/>
      <w:r w:rsidR="00835A32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835A32" w:rsidRPr="00091D2E">
        <w:rPr>
          <w:rFonts w:ascii="Arial" w:hAnsi="Arial" w:cs="Arial"/>
          <w:color w:val="000000"/>
          <w:highlight w:val="white"/>
          <w:lang w:val="pt"/>
        </w:rPr>
        <w:t>Laremberg</w:t>
      </w:r>
      <w:proofErr w:type="spellEnd"/>
      <w:r w:rsidR="00835A32" w:rsidRPr="00091D2E">
        <w:rPr>
          <w:rFonts w:ascii="Arial" w:hAnsi="Arial" w:cs="Arial"/>
          <w:color w:val="000000"/>
          <w:highlight w:val="white"/>
          <w:lang w:val="pt"/>
        </w:rPr>
        <w:t xml:space="preserve"> Alves Cavalcanti,</w:t>
      </w:r>
      <w:r w:rsidRPr="00091D2E">
        <w:rPr>
          <w:rFonts w:ascii="Arial" w:hAnsi="Arial" w:cs="Arial"/>
          <w:color w:val="000000"/>
          <w:highlight w:val="white"/>
          <w:lang w:val="pt"/>
        </w:rPr>
        <w:t xml:space="preserve"> Florisvaldo Clementino Santos Filho, </w:t>
      </w:r>
      <w:proofErr w:type="spellStart"/>
      <w:r w:rsidRPr="00091D2E">
        <w:rPr>
          <w:rFonts w:ascii="Arial" w:hAnsi="Arial" w:cs="Arial"/>
          <w:color w:val="000000"/>
          <w:highlight w:val="white"/>
          <w:lang w:val="pt"/>
        </w:rPr>
        <w:t>Jussiara</w:t>
      </w:r>
      <w:proofErr w:type="spellEnd"/>
      <w:r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Pr="00091D2E">
        <w:rPr>
          <w:rFonts w:ascii="Arial" w:hAnsi="Arial" w:cs="Arial"/>
          <w:color w:val="000000"/>
          <w:highlight w:val="white"/>
          <w:lang w:val="pt"/>
        </w:rPr>
        <w:t>Candeira</w:t>
      </w:r>
      <w:proofErr w:type="spellEnd"/>
      <w:r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Pr="00091D2E">
        <w:rPr>
          <w:rFonts w:ascii="Arial" w:hAnsi="Arial" w:cs="Arial"/>
          <w:color w:val="000000"/>
          <w:highlight w:val="white"/>
          <w:lang w:val="pt"/>
        </w:rPr>
        <w:t>Spíndola</w:t>
      </w:r>
      <w:proofErr w:type="spellEnd"/>
      <w:r w:rsidRPr="00091D2E">
        <w:rPr>
          <w:rFonts w:ascii="Arial" w:hAnsi="Arial" w:cs="Arial"/>
          <w:color w:val="000000"/>
          <w:highlight w:val="white"/>
          <w:lang w:val="pt"/>
        </w:rPr>
        <w:t xml:space="preserve"> Linhares, Saulo Albuquerque Gomes, Joana </w:t>
      </w:r>
      <w:proofErr w:type="spellStart"/>
      <w:r w:rsidRPr="00091D2E">
        <w:rPr>
          <w:rFonts w:ascii="Arial" w:hAnsi="Arial" w:cs="Arial"/>
          <w:color w:val="000000"/>
          <w:highlight w:val="white"/>
          <w:lang w:val="pt"/>
        </w:rPr>
        <w:t>D’arc</w:t>
      </w:r>
      <w:proofErr w:type="spellEnd"/>
      <w:r w:rsidRPr="00091D2E">
        <w:rPr>
          <w:rFonts w:ascii="Arial" w:hAnsi="Arial" w:cs="Arial"/>
          <w:color w:val="000000"/>
          <w:highlight w:val="white"/>
          <w:lang w:val="pt"/>
        </w:rPr>
        <w:t xml:space="preserve"> Socorro Alexandrino de Araújo, Francisco </w:t>
      </w:r>
      <w:proofErr w:type="spellStart"/>
      <w:r w:rsidRPr="00091D2E">
        <w:rPr>
          <w:rFonts w:ascii="Arial" w:hAnsi="Arial" w:cs="Arial"/>
          <w:color w:val="000000"/>
          <w:highlight w:val="white"/>
          <w:lang w:val="pt"/>
        </w:rPr>
        <w:t>Erlon</w:t>
      </w:r>
      <w:proofErr w:type="spellEnd"/>
      <w:r w:rsidRPr="00091D2E">
        <w:rPr>
          <w:rFonts w:ascii="Arial" w:hAnsi="Arial" w:cs="Arial"/>
          <w:color w:val="000000"/>
          <w:highlight w:val="white"/>
          <w:lang w:val="pt"/>
        </w:rPr>
        <w:t xml:space="preserve"> Barros, Júlio Fernando Vilela</w:t>
      </w:r>
      <w:r w:rsidR="00835A32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r w:rsidR="00F67B38">
        <w:rPr>
          <w:rFonts w:ascii="Arial" w:hAnsi="Arial" w:cs="Arial"/>
          <w:color w:val="000000"/>
          <w:highlight w:val="white"/>
          <w:lang w:val="pt"/>
        </w:rPr>
        <w:t>e o representante discente Romário Sales</w:t>
      </w:r>
      <w:r w:rsidR="00273398">
        <w:rPr>
          <w:rFonts w:ascii="Arial" w:hAnsi="Arial" w:cs="Arial"/>
          <w:color w:val="000000"/>
          <w:highlight w:val="white"/>
          <w:lang w:val="pt"/>
        </w:rPr>
        <w:t xml:space="preserve"> Santos</w:t>
      </w:r>
      <w:r w:rsidRPr="00091D2E">
        <w:rPr>
          <w:rFonts w:ascii="Arial" w:hAnsi="Arial" w:cs="Arial"/>
          <w:color w:val="000000"/>
          <w:highlight w:val="white"/>
          <w:lang w:val="pt"/>
        </w:rPr>
        <w:t>. A coordenadora iniciou a reunião</w:t>
      </w:r>
      <w:r w:rsidR="001B2C6A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r w:rsidR="00D55CCD">
        <w:rPr>
          <w:rFonts w:ascii="Arial" w:hAnsi="Arial" w:cs="Arial"/>
          <w:color w:val="000000"/>
          <w:highlight w:val="white"/>
          <w:lang w:val="pt"/>
        </w:rPr>
        <w:t xml:space="preserve">com leitura da Ata 101 e aprovação pelos presentes. </w:t>
      </w:r>
      <w:r w:rsidR="00D55CCD" w:rsidRPr="00163BC8">
        <w:rPr>
          <w:rFonts w:ascii="Arial" w:hAnsi="Arial" w:cs="Arial"/>
          <w:b/>
          <w:color w:val="000000"/>
          <w:highlight w:val="white"/>
          <w:lang w:val="pt"/>
        </w:rPr>
        <w:t>Pauta única da reunião</w:t>
      </w:r>
      <w:r w:rsidR="00D55CCD">
        <w:rPr>
          <w:rFonts w:ascii="Arial" w:hAnsi="Arial" w:cs="Arial"/>
          <w:color w:val="000000"/>
          <w:highlight w:val="white"/>
          <w:lang w:val="pt"/>
        </w:rPr>
        <w:t xml:space="preserve">: </w:t>
      </w:r>
      <w:r w:rsidR="00163BC8">
        <w:rPr>
          <w:rFonts w:ascii="Arial" w:hAnsi="Arial" w:cs="Arial"/>
          <w:color w:val="000000"/>
          <w:highlight w:val="white"/>
          <w:lang w:val="pt"/>
        </w:rPr>
        <w:t>Resolução UFPI n° 03/2021, que “</w:t>
      </w:r>
      <w:r w:rsidR="005D7373" w:rsidRPr="005D7373">
        <w:rPr>
          <w:rFonts w:ascii="Arial" w:hAnsi="Arial" w:cs="Arial"/>
          <w:color w:val="000000"/>
          <w:lang w:val="pt"/>
        </w:rPr>
        <w:t>Institui a retomada do Período Letivo</w:t>
      </w:r>
      <w:r w:rsidR="005D7373">
        <w:rPr>
          <w:rFonts w:ascii="Arial" w:hAnsi="Arial" w:cs="Arial"/>
          <w:color w:val="000000"/>
          <w:lang w:val="pt"/>
        </w:rPr>
        <w:t xml:space="preserve"> </w:t>
      </w:r>
      <w:r w:rsidR="005D7373" w:rsidRPr="005D7373">
        <w:rPr>
          <w:rFonts w:ascii="Arial" w:hAnsi="Arial" w:cs="Arial"/>
          <w:color w:val="000000"/>
          <w:lang w:val="pt"/>
        </w:rPr>
        <w:t>2019.2, em formato remoto emergencial,</w:t>
      </w:r>
      <w:r w:rsidR="005D7373">
        <w:rPr>
          <w:rFonts w:ascii="Arial" w:hAnsi="Arial" w:cs="Arial"/>
          <w:color w:val="000000"/>
          <w:lang w:val="pt"/>
        </w:rPr>
        <w:t xml:space="preserve"> </w:t>
      </w:r>
      <w:r w:rsidR="005D7373" w:rsidRPr="005D7373">
        <w:rPr>
          <w:rFonts w:ascii="Arial" w:hAnsi="Arial" w:cs="Arial"/>
          <w:color w:val="000000"/>
          <w:lang w:val="pt"/>
        </w:rPr>
        <w:t>para a oferta de componentes curriculares</w:t>
      </w:r>
      <w:r w:rsidR="005D7373">
        <w:rPr>
          <w:rFonts w:ascii="Arial" w:hAnsi="Arial" w:cs="Arial"/>
          <w:color w:val="000000"/>
          <w:lang w:val="pt"/>
        </w:rPr>
        <w:t xml:space="preserve"> </w:t>
      </w:r>
      <w:r w:rsidR="005D7373" w:rsidRPr="005D7373">
        <w:rPr>
          <w:rFonts w:ascii="Arial" w:hAnsi="Arial" w:cs="Arial"/>
          <w:color w:val="000000"/>
          <w:lang w:val="pt"/>
        </w:rPr>
        <w:t>e de outras atividades acadêmicas, para</w:t>
      </w:r>
      <w:r w:rsidR="005D7373">
        <w:rPr>
          <w:rFonts w:ascii="Arial" w:hAnsi="Arial" w:cs="Arial"/>
          <w:color w:val="000000"/>
          <w:lang w:val="pt"/>
        </w:rPr>
        <w:t xml:space="preserve"> </w:t>
      </w:r>
      <w:r w:rsidR="005D7373" w:rsidRPr="005D7373">
        <w:rPr>
          <w:rFonts w:ascii="Arial" w:hAnsi="Arial" w:cs="Arial"/>
          <w:color w:val="000000"/>
          <w:lang w:val="pt"/>
        </w:rPr>
        <w:t>estudantes dos cursos de Licenciatura em</w:t>
      </w:r>
      <w:r w:rsidR="005D7373">
        <w:rPr>
          <w:rFonts w:ascii="Arial" w:hAnsi="Arial" w:cs="Arial"/>
          <w:color w:val="000000"/>
          <w:lang w:val="pt"/>
        </w:rPr>
        <w:t xml:space="preserve"> Educação do Campo (LEDOC)</w:t>
      </w:r>
      <w:r w:rsidR="00163BC8">
        <w:rPr>
          <w:rFonts w:ascii="Arial" w:hAnsi="Arial" w:cs="Arial"/>
          <w:color w:val="000000"/>
          <w:highlight w:val="white"/>
          <w:lang w:val="pt"/>
        </w:rPr>
        <w:t>”.</w:t>
      </w:r>
      <w:r w:rsidR="00B90BD0" w:rsidRPr="00091D2E">
        <w:rPr>
          <w:rFonts w:ascii="Arial" w:hAnsi="Arial" w:cs="Arial"/>
          <w:color w:val="000000"/>
          <w:lang w:val="pt-PT"/>
        </w:rPr>
        <w:t xml:space="preserve"> </w:t>
      </w:r>
      <w:r w:rsidR="00163BC8" w:rsidRPr="00091D2E">
        <w:rPr>
          <w:rFonts w:ascii="Arial" w:hAnsi="Arial" w:cs="Arial"/>
          <w:color w:val="000000"/>
          <w:lang w:val="pt-PT"/>
        </w:rPr>
        <w:t xml:space="preserve">A coordenadora inicia a reunião </w:t>
      </w:r>
      <w:r w:rsidR="001540B0">
        <w:rPr>
          <w:rFonts w:ascii="Arial" w:hAnsi="Arial" w:cs="Arial"/>
          <w:color w:val="000000"/>
          <w:lang w:val="pt-PT"/>
        </w:rPr>
        <w:t>informando que h</w:t>
      </w:r>
      <w:r w:rsidR="00273398">
        <w:rPr>
          <w:rFonts w:ascii="Arial" w:hAnsi="Arial" w:cs="Arial"/>
          <w:color w:val="000000"/>
          <w:lang w:val="pt-PT"/>
        </w:rPr>
        <w:t>averá a discussão da Resolução. Em seguida, cada professor se pronunciará sobre a situação das d</w:t>
      </w:r>
      <w:r w:rsidR="001540B0">
        <w:rPr>
          <w:rFonts w:ascii="Arial" w:hAnsi="Arial" w:cs="Arial"/>
          <w:color w:val="000000"/>
          <w:lang w:val="pt-PT"/>
        </w:rPr>
        <w:t>isciplinas</w:t>
      </w:r>
      <w:r w:rsidR="00273398">
        <w:rPr>
          <w:rFonts w:ascii="Arial" w:hAnsi="Arial" w:cs="Arial"/>
          <w:color w:val="000000"/>
          <w:lang w:val="pt-PT"/>
        </w:rPr>
        <w:t xml:space="preserve">. Por fim, será abordado sobre </w:t>
      </w:r>
      <w:r w:rsidR="001540B0">
        <w:rPr>
          <w:rFonts w:ascii="Arial" w:hAnsi="Arial" w:cs="Arial"/>
          <w:color w:val="000000"/>
          <w:lang w:val="pt-PT"/>
        </w:rPr>
        <w:t>as férias</w:t>
      </w:r>
      <w:r w:rsidR="00273398">
        <w:rPr>
          <w:rFonts w:ascii="Arial" w:hAnsi="Arial" w:cs="Arial"/>
          <w:color w:val="000000"/>
          <w:lang w:val="pt-PT"/>
        </w:rPr>
        <w:t xml:space="preserve"> docentes</w:t>
      </w:r>
      <w:r w:rsidR="001540B0">
        <w:rPr>
          <w:rFonts w:ascii="Arial" w:hAnsi="Arial" w:cs="Arial"/>
          <w:color w:val="000000"/>
          <w:lang w:val="pt-PT"/>
        </w:rPr>
        <w:t xml:space="preserve">. </w:t>
      </w:r>
      <w:r w:rsidR="001540B0" w:rsidRPr="00273398">
        <w:rPr>
          <w:rFonts w:ascii="Arial" w:hAnsi="Arial" w:cs="Arial"/>
          <w:b/>
          <w:color w:val="000000"/>
          <w:lang w:val="pt-PT"/>
        </w:rPr>
        <w:t xml:space="preserve">1. </w:t>
      </w:r>
      <w:r w:rsidR="00273398" w:rsidRPr="00273398">
        <w:rPr>
          <w:rFonts w:ascii="Arial" w:hAnsi="Arial" w:cs="Arial"/>
          <w:b/>
          <w:color w:val="000000"/>
          <w:lang w:val="pt-PT"/>
        </w:rPr>
        <w:t>L</w:t>
      </w:r>
      <w:r w:rsidR="001540B0" w:rsidRPr="00273398">
        <w:rPr>
          <w:rFonts w:ascii="Arial" w:hAnsi="Arial" w:cs="Arial"/>
          <w:b/>
          <w:color w:val="000000"/>
          <w:lang w:val="pt-PT"/>
        </w:rPr>
        <w:t xml:space="preserve">eitura </w:t>
      </w:r>
      <w:r w:rsidR="00273398">
        <w:rPr>
          <w:rFonts w:ascii="Arial" w:hAnsi="Arial" w:cs="Arial"/>
          <w:b/>
          <w:color w:val="000000"/>
          <w:lang w:val="pt-PT"/>
        </w:rPr>
        <w:t xml:space="preserve">seletiva </w:t>
      </w:r>
      <w:r w:rsidR="00273398" w:rsidRPr="00273398">
        <w:rPr>
          <w:rFonts w:ascii="Arial" w:hAnsi="Arial" w:cs="Arial"/>
          <w:b/>
          <w:color w:val="000000"/>
          <w:lang w:val="pt-PT"/>
        </w:rPr>
        <w:t xml:space="preserve">e discussão da </w:t>
      </w:r>
      <w:r w:rsidR="001540B0" w:rsidRPr="00273398">
        <w:rPr>
          <w:rFonts w:ascii="Arial" w:hAnsi="Arial" w:cs="Arial"/>
          <w:b/>
          <w:color w:val="000000"/>
          <w:lang w:val="pt-PT"/>
        </w:rPr>
        <w:t xml:space="preserve">Resolução </w:t>
      </w:r>
      <w:r w:rsidR="00273398" w:rsidRPr="00273398">
        <w:rPr>
          <w:rFonts w:ascii="Arial" w:hAnsi="Arial" w:cs="Arial"/>
          <w:b/>
          <w:color w:val="000000"/>
          <w:highlight w:val="white"/>
          <w:lang w:val="pt"/>
        </w:rPr>
        <w:t>UFPI n° 03/2021</w:t>
      </w:r>
      <w:r w:rsidR="00273398" w:rsidRPr="00273398">
        <w:rPr>
          <w:rFonts w:ascii="Arial" w:hAnsi="Arial" w:cs="Arial"/>
          <w:b/>
          <w:color w:val="000000"/>
          <w:lang w:val="pt"/>
        </w:rPr>
        <w:t xml:space="preserve">. </w:t>
      </w:r>
      <w:r w:rsidR="00273398">
        <w:rPr>
          <w:rFonts w:ascii="Arial" w:hAnsi="Arial" w:cs="Arial"/>
          <w:color w:val="000000"/>
          <w:lang w:val="pt-PT"/>
        </w:rPr>
        <w:t xml:space="preserve">A leitura </w:t>
      </w:r>
      <w:r w:rsidR="001540B0">
        <w:rPr>
          <w:rFonts w:ascii="Arial" w:hAnsi="Arial" w:cs="Arial"/>
          <w:color w:val="000000"/>
          <w:lang w:val="pt-PT"/>
        </w:rPr>
        <w:t>é realizada pela coordenadora, enfatizando a retomada do período 2019.2 para conclusão do t</w:t>
      </w:r>
      <w:r w:rsidR="00273398">
        <w:rPr>
          <w:rFonts w:ascii="Arial" w:hAnsi="Arial" w:cs="Arial"/>
          <w:color w:val="000000"/>
          <w:lang w:val="pt-PT"/>
        </w:rPr>
        <w:t>empo comunidade de forma remota e destacando os seguintes pontos: a</w:t>
      </w:r>
      <w:r w:rsidR="00273398" w:rsidRPr="00273398">
        <w:rPr>
          <w:rFonts w:ascii="Arial" w:hAnsi="Arial" w:cs="Arial"/>
          <w:color w:val="000000"/>
          <w:lang w:val="pt-PT"/>
        </w:rPr>
        <w:t xml:space="preserve">s aulas serão remotas apenas, sem abertura </w:t>
      </w:r>
      <w:r w:rsidR="00273398">
        <w:rPr>
          <w:rFonts w:ascii="Arial" w:hAnsi="Arial" w:cs="Arial"/>
          <w:color w:val="000000"/>
          <w:lang w:val="pt-PT"/>
        </w:rPr>
        <w:t>para outra forma de ensino; n</w:t>
      </w:r>
      <w:r w:rsidR="00273398" w:rsidRPr="00273398">
        <w:rPr>
          <w:rFonts w:ascii="Arial" w:hAnsi="Arial" w:cs="Arial"/>
          <w:color w:val="000000"/>
          <w:lang w:val="pt-PT"/>
        </w:rPr>
        <w:t>ão serão ofertadas disciplinas 'novas', ou seja, que não haviam sido ofertadas no período letivo 2019.2 antes da instalação da Pandemia</w:t>
      </w:r>
      <w:r w:rsidR="00273398">
        <w:rPr>
          <w:rFonts w:ascii="Arial" w:hAnsi="Arial" w:cs="Arial"/>
          <w:color w:val="000000"/>
          <w:lang w:val="pt-PT"/>
        </w:rPr>
        <w:t>; n</w:t>
      </w:r>
      <w:r w:rsidR="00273398" w:rsidRPr="00273398">
        <w:rPr>
          <w:rFonts w:ascii="Arial" w:hAnsi="Arial" w:cs="Arial"/>
          <w:color w:val="000000"/>
          <w:lang w:val="pt-PT"/>
        </w:rPr>
        <w:t>ão haverá matrícula</w:t>
      </w:r>
      <w:r w:rsidR="00273398">
        <w:rPr>
          <w:rFonts w:ascii="Arial" w:hAnsi="Arial" w:cs="Arial"/>
          <w:color w:val="000000"/>
          <w:lang w:val="pt-PT"/>
        </w:rPr>
        <w:t>s; n</w:t>
      </w:r>
      <w:r w:rsidR="00273398" w:rsidRPr="00273398">
        <w:rPr>
          <w:rFonts w:ascii="Arial" w:hAnsi="Arial" w:cs="Arial"/>
          <w:color w:val="000000"/>
          <w:lang w:val="pt-PT"/>
        </w:rPr>
        <w:t>ão haverá atividade presencial para o Tempo Comunidade.</w:t>
      </w:r>
      <w:r w:rsidR="003F7582">
        <w:rPr>
          <w:rFonts w:ascii="Arial" w:hAnsi="Arial" w:cs="Arial"/>
          <w:color w:val="000000"/>
          <w:lang w:val="pt-PT"/>
        </w:rPr>
        <w:t xml:space="preserve"> </w:t>
      </w:r>
      <w:r w:rsidR="00273398" w:rsidRPr="00273398">
        <w:rPr>
          <w:rFonts w:ascii="Arial" w:hAnsi="Arial" w:cs="Arial"/>
          <w:color w:val="000000"/>
          <w:lang w:val="pt-PT"/>
        </w:rPr>
        <w:t>Será informado aos alunos o endereço eletrônico (e-mail) institucional dos docentes para que possam ser feitas comunicações e solicitações de segundas-chamadas.</w:t>
      </w:r>
      <w:r w:rsidR="003F7582" w:rsidRPr="003F7582">
        <w:rPr>
          <w:rFonts w:ascii="Arial" w:hAnsi="Arial" w:cs="Arial"/>
          <w:b/>
          <w:bCs/>
          <w:lang w:val="pt-PT"/>
        </w:rPr>
        <w:t xml:space="preserve"> </w:t>
      </w:r>
      <w:r w:rsidR="003F7582" w:rsidRPr="00091D2E">
        <w:rPr>
          <w:rFonts w:ascii="Arial" w:hAnsi="Arial" w:cs="Arial"/>
          <w:b/>
          <w:bCs/>
          <w:lang w:val="pt-PT"/>
        </w:rPr>
        <w:t>Colocado em discussão</w:t>
      </w:r>
      <w:r w:rsidR="003F7582">
        <w:rPr>
          <w:rFonts w:ascii="Arial" w:hAnsi="Arial" w:cs="Arial"/>
          <w:b/>
          <w:bCs/>
          <w:lang w:val="pt-PT"/>
        </w:rPr>
        <w:t xml:space="preserve">. </w:t>
      </w:r>
      <w:r w:rsidR="00DA6590">
        <w:rPr>
          <w:rFonts w:ascii="Arial" w:hAnsi="Arial" w:cs="Arial"/>
          <w:bCs/>
          <w:lang w:val="pt-PT"/>
        </w:rPr>
        <w:t>professora</w:t>
      </w:r>
      <w:r w:rsidR="003F7582" w:rsidRPr="003F7582">
        <w:rPr>
          <w:rFonts w:ascii="Arial" w:hAnsi="Arial" w:cs="Arial"/>
          <w:bCs/>
          <w:lang w:val="pt-PT"/>
        </w:rPr>
        <w:t xml:space="preserve"> </w:t>
      </w:r>
      <w:r w:rsidR="00DA6590" w:rsidRPr="00091D2E">
        <w:rPr>
          <w:rFonts w:ascii="Arial" w:hAnsi="Arial" w:cs="Arial"/>
          <w:color w:val="000000"/>
          <w:highlight w:val="white"/>
          <w:lang w:val="pt"/>
        </w:rPr>
        <w:t xml:space="preserve">Joana </w:t>
      </w:r>
      <w:proofErr w:type="spellStart"/>
      <w:r w:rsidR="00DA6590" w:rsidRPr="00091D2E">
        <w:rPr>
          <w:rFonts w:ascii="Arial" w:hAnsi="Arial" w:cs="Arial"/>
          <w:color w:val="000000"/>
          <w:highlight w:val="white"/>
          <w:lang w:val="pt"/>
        </w:rPr>
        <w:t>D’arc</w:t>
      </w:r>
      <w:proofErr w:type="spellEnd"/>
      <w:r w:rsidR="00DA6590" w:rsidRPr="00091D2E">
        <w:rPr>
          <w:rFonts w:ascii="Arial" w:hAnsi="Arial" w:cs="Arial"/>
          <w:color w:val="000000"/>
          <w:highlight w:val="white"/>
          <w:lang w:val="pt"/>
        </w:rPr>
        <w:t xml:space="preserve"> Socorro Alexandrino de Araújo</w:t>
      </w:r>
      <w:r w:rsidR="00DA6590" w:rsidRPr="003F7582">
        <w:rPr>
          <w:rFonts w:ascii="Arial" w:hAnsi="Arial" w:cs="Arial"/>
          <w:bCs/>
          <w:lang w:val="pt-PT"/>
        </w:rPr>
        <w:t xml:space="preserve"> </w:t>
      </w:r>
      <w:r w:rsidR="003F7582" w:rsidRPr="003F7582">
        <w:rPr>
          <w:rFonts w:ascii="Arial" w:hAnsi="Arial" w:cs="Arial"/>
          <w:bCs/>
          <w:lang w:val="pt-PT"/>
        </w:rPr>
        <w:t>falou sobre o Estágio</w:t>
      </w:r>
      <w:r w:rsidR="003F7582">
        <w:rPr>
          <w:rFonts w:ascii="Arial" w:hAnsi="Arial" w:cs="Arial"/>
          <w:bCs/>
          <w:lang w:val="pt-PT"/>
        </w:rPr>
        <w:t xml:space="preserve"> Supervisionado I, da necessidade do trancamento da disicplina</w:t>
      </w:r>
      <w:r w:rsidR="003F7582" w:rsidRPr="003F7582">
        <w:rPr>
          <w:rFonts w:ascii="Arial" w:hAnsi="Arial" w:cs="Arial"/>
          <w:bCs/>
          <w:lang w:val="pt-PT"/>
        </w:rPr>
        <w:t>.</w:t>
      </w:r>
      <w:r w:rsidR="003F7582">
        <w:rPr>
          <w:rFonts w:ascii="Arial" w:hAnsi="Arial" w:cs="Arial"/>
          <w:bCs/>
          <w:lang w:val="pt-PT"/>
        </w:rPr>
        <w:t xml:space="preserve"> </w:t>
      </w:r>
      <w:r w:rsidR="003F7582" w:rsidRPr="003F7582">
        <w:rPr>
          <w:rFonts w:ascii="Arial" w:hAnsi="Arial" w:cs="Arial"/>
          <w:bCs/>
          <w:lang w:val="pt-PT"/>
        </w:rPr>
        <w:t>Os professores falaram sobre situação das disciplinas que ministravam antes da instalação da pandemia.</w:t>
      </w:r>
      <w:r w:rsidR="003F7582">
        <w:rPr>
          <w:rFonts w:ascii="Arial" w:hAnsi="Arial" w:cs="Arial"/>
          <w:bCs/>
          <w:lang w:val="pt-PT"/>
        </w:rPr>
        <w:t xml:space="preserve"> </w:t>
      </w:r>
      <w:r w:rsidR="003F7582">
        <w:rPr>
          <w:rFonts w:ascii="Arial" w:hAnsi="Arial" w:cs="Arial"/>
          <w:color w:val="000000"/>
          <w:lang w:val="pt-PT"/>
        </w:rPr>
        <w:t>A coordenadora informa que cada professor irá se manifestar sobre a situação de suas disciplinas, conforme a oferta do período</w:t>
      </w:r>
      <w:r w:rsidR="007C206E">
        <w:rPr>
          <w:rFonts w:ascii="Arial" w:hAnsi="Arial" w:cs="Arial"/>
          <w:color w:val="000000"/>
          <w:lang w:val="pt-PT"/>
        </w:rPr>
        <w:t xml:space="preserve"> 2019.2</w:t>
      </w:r>
      <w:r w:rsidR="003F7582">
        <w:rPr>
          <w:rFonts w:ascii="Arial" w:hAnsi="Arial" w:cs="Arial"/>
          <w:color w:val="000000"/>
          <w:lang w:val="pt-PT"/>
        </w:rPr>
        <w:t xml:space="preserve">. </w:t>
      </w:r>
      <w:r w:rsidR="003F7582" w:rsidRPr="003F7582">
        <w:rPr>
          <w:rFonts w:ascii="Arial" w:hAnsi="Arial" w:cs="Arial"/>
          <w:b/>
          <w:color w:val="000000"/>
          <w:lang w:val="pt-PT"/>
        </w:rPr>
        <w:t>2. Situação das disciplinas.</w:t>
      </w:r>
      <w:r w:rsidR="003F7582">
        <w:rPr>
          <w:rFonts w:ascii="Arial" w:hAnsi="Arial" w:cs="Arial"/>
          <w:b/>
          <w:color w:val="000000"/>
          <w:lang w:val="pt-PT"/>
        </w:rPr>
        <w:t xml:space="preserve"> </w:t>
      </w:r>
      <w:r w:rsidR="003F7582">
        <w:rPr>
          <w:rFonts w:ascii="Arial" w:hAnsi="Arial" w:cs="Arial"/>
          <w:color w:val="000000"/>
          <w:lang w:val="pt-PT"/>
        </w:rPr>
        <w:t xml:space="preserve">A coordenadora começa a listar as disciplinas, deixando para o final Estágio Supervisionado e TCC. </w:t>
      </w:r>
      <w:r w:rsidR="003F7582" w:rsidRPr="003F7582">
        <w:rPr>
          <w:rFonts w:ascii="Arial" w:hAnsi="Arial" w:cs="Arial"/>
          <w:b/>
          <w:color w:val="000000"/>
          <w:lang w:val="pt-PT"/>
        </w:rPr>
        <w:t>Em discussão</w:t>
      </w:r>
      <w:r w:rsidR="003F7582">
        <w:rPr>
          <w:rFonts w:ascii="Arial" w:hAnsi="Arial" w:cs="Arial"/>
          <w:color w:val="000000"/>
          <w:lang w:val="pt-PT"/>
        </w:rPr>
        <w:t xml:space="preserve">, inicia a chamada por disciplinas, com a respectiva manifestação dos docentes. Disciplina Anatomia e Fisiologia Humana, ministrada pelo </w:t>
      </w:r>
      <w:r w:rsidR="00DA6590">
        <w:rPr>
          <w:rFonts w:ascii="Arial" w:hAnsi="Arial" w:cs="Arial"/>
          <w:color w:val="000000"/>
          <w:lang w:val="pt-PT"/>
        </w:rPr>
        <w:t>professor</w:t>
      </w:r>
      <w:r w:rsidR="003F7582">
        <w:rPr>
          <w:rFonts w:ascii="Arial" w:hAnsi="Arial" w:cs="Arial"/>
          <w:color w:val="000000"/>
          <w:lang w:val="pt-PT"/>
        </w:rPr>
        <w:t xml:space="preserve"> Amando Oliveira Matias: O professor informa da necessidade de </w:t>
      </w:r>
      <w:r w:rsidR="00A07ADE">
        <w:rPr>
          <w:rFonts w:ascii="Arial" w:hAnsi="Arial" w:cs="Arial"/>
          <w:color w:val="000000"/>
          <w:lang w:val="pt-PT"/>
        </w:rPr>
        <w:t>cancelamento</w:t>
      </w:r>
      <w:r w:rsidR="003F7582">
        <w:rPr>
          <w:rFonts w:ascii="Arial" w:hAnsi="Arial" w:cs="Arial"/>
          <w:color w:val="000000"/>
          <w:lang w:val="pt-PT"/>
        </w:rPr>
        <w:t xml:space="preserve"> da disciplina, pela necessidade de atividades práticas. Colocado em votação, todos os presentes votam favoráveis ao </w:t>
      </w:r>
      <w:r w:rsidR="00A07ADE">
        <w:rPr>
          <w:rFonts w:ascii="Arial" w:hAnsi="Arial" w:cs="Arial"/>
          <w:color w:val="000000"/>
          <w:lang w:val="pt-PT"/>
        </w:rPr>
        <w:t>cancelamento</w:t>
      </w:r>
      <w:r w:rsidR="003F7582">
        <w:rPr>
          <w:rFonts w:ascii="Arial" w:hAnsi="Arial" w:cs="Arial"/>
          <w:color w:val="000000"/>
          <w:lang w:val="pt-PT"/>
        </w:rPr>
        <w:t xml:space="preserve"> da disciplina. Disciplina Biologia Animal I</w:t>
      </w:r>
      <w:r w:rsidR="00DA6590">
        <w:rPr>
          <w:rFonts w:ascii="Arial" w:hAnsi="Arial" w:cs="Arial"/>
          <w:color w:val="000000"/>
          <w:lang w:val="pt-PT"/>
        </w:rPr>
        <w:t xml:space="preserve"> e Biologia Animal II</w:t>
      </w:r>
      <w:r w:rsidR="003F7582">
        <w:rPr>
          <w:rFonts w:ascii="Arial" w:hAnsi="Arial" w:cs="Arial"/>
          <w:color w:val="000000"/>
          <w:lang w:val="pt-PT"/>
        </w:rPr>
        <w:t xml:space="preserve">, ministrada pelos professores </w:t>
      </w:r>
      <w:r w:rsidR="003F7582" w:rsidRPr="00091D2E">
        <w:rPr>
          <w:rFonts w:ascii="Arial" w:hAnsi="Arial" w:cs="Arial"/>
          <w:color w:val="000000"/>
          <w:highlight w:val="white"/>
          <w:lang w:val="pt"/>
        </w:rPr>
        <w:t xml:space="preserve">Júlio Fernando Vilela </w:t>
      </w:r>
      <w:r w:rsidR="003F7582">
        <w:rPr>
          <w:rFonts w:ascii="Arial" w:hAnsi="Arial" w:cs="Arial"/>
          <w:color w:val="000000"/>
          <w:highlight w:val="white"/>
          <w:lang w:val="pt"/>
        </w:rPr>
        <w:t xml:space="preserve">e </w:t>
      </w:r>
      <w:proofErr w:type="spellStart"/>
      <w:r w:rsidR="003F7582" w:rsidRPr="00091D2E">
        <w:rPr>
          <w:rFonts w:ascii="Arial" w:hAnsi="Arial" w:cs="Arial"/>
          <w:color w:val="000000"/>
          <w:highlight w:val="white"/>
          <w:lang w:val="pt"/>
        </w:rPr>
        <w:t>Jussiara</w:t>
      </w:r>
      <w:proofErr w:type="spellEnd"/>
      <w:r w:rsidR="003F7582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3F7582" w:rsidRPr="00091D2E">
        <w:rPr>
          <w:rFonts w:ascii="Arial" w:hAnsi="Arial" w:cs="Arial"/>
          <w:color w:val="000000"/>
          <w:highlight w:val="white"/>
          <w:lang w:val="pt"/>
        </w:rPr>
        <w:t>Candeira</w:t>
      </w:r>
      <w:proofErr w:type="spellEnd"/>
      <w:r w:rsidR="003F7582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3F7582" w:rsidRPr="00091D2E">
        <w:rPr>
          <w:rFonts w:ascii="Arial" w:hAnsi="Arial" w:cs="Arial"/>
          <w:color w:val="000000"/>
          <w:highlight w:val="white"/>
          <w:lang w:val="pt"/>
        </w:rPr>
        <w:t>Spíndola</w:t>
      </w:r>
      <w:proofErr w:type="spellEnd"/>
      <w:r w:rsidR="003F7582" w:rsidRPr="00091D2E">
        <w:rPr>
          <w:rFonts w:ascii="Arial" w:hAnsi="Arial" w:cs="Arial"/>
          <w:color w:val="000000"/>
          <w:highlight w:val="white"/>
          <w:lang w:val="pt"/>
        </w:rPr>
        <w:t xml:space="preserve"> Linhares</w:t>
      </w:r>
      <w:r w:rsidR="003F7582">
        <w:rPr>
          <w:rFonts w:ascii="Arial" w:hAnsi="Arial" w:cs="Arial"/>
          <w:color w:val="000000"/>
          <w:lang w:val="pt"/>
        </w:rPr>
        <w:t xml:space="preserve">: </w:t>
      </w:r>
      <w:r w:rsidR="003F7582">
        <w:rPr>
          <w:rFonts w:ascii="Arial" w:hAnsi="Arial" w:cs="Arial"/>
          <w:color w:val="000000"/>
          <w:lang w:val="pt"/>
        </w:rPr>
        <w:lastRenderedPageBreak/>
        <w:t xml:space="preserve">os professores informam que </w:t>
      </w:r>
      <w:proofErr w:type="spellStart"/>
      <w:r w:rsidR="003F7582">
        <w:rPr>
          <w:rFonts w:ascii="Arial" w:hAnsi="Arial" w:cs="Arial"/>
          <w:color w:val="000000"/>
          <w:lang w:val="pt"/>
        </w:rPr>
        <w:t>esta</w:t>
      </w:r>
      <w:proofErr w:type="spellEnd"/>
      <w:r w:rsidR="003F7582">
        <w:rPr>
          <w:rFonts w:ascii="Arial" w:hAnsi="Arial" w:cs="Arial"/>
          <w:color w:val="000000"/>
          <w:lang w:val="pt"/>
        </w:rPr>
        <w:t xml:space="preserve"> faltando apenas a nota do </w:t>
      </w:r>
      <w:r w:rsidR="00DA6590">
        <w:rPr>
          <w:rFonts w:ascii="Arial" w:hAnsi="Arial" w:cs="Arial"/>
          <w:color w:val="000000"/>
          <w:lang w:val="pt"/>
        </w:rPr>
        <w:t xml:space="preserve">Tempo Comunidade </w:t>
      </w:r>
      <w:r w:rsidR="003F7582">
        <w:rPr>
          <w:rFonts w:ascii="Arial" w:hAnsi="Arial" w:cs="Arial"/>
          <w:color w:val="000000"/>
          <w:lang w:val="pt"/>
        </w:rPr>
        <w:t xml:space="preserve">e será finalizada. </w:t>
      </w:r>
      <w:r w:rsidR="00DA6590">
        <w:rPr>
          <w:rFonts w:ascii="Arial" w:hAnsi="Arial" w:cs="Arial"/>
          <w:color w:val="000000"/>
          <w:lang w:val="pt"/>
        </w:rPr>
        <w:t xml:space="preserve">Disciplina Biologia celular, ministrada pelo </w:t>
      </w:r>
      <w:r w:rsidR="00DA6590">
        <w:rPr>
          <w:rFonts w:ascii="Arial" w:hAnsi="Arial" w:cs="Arial"/>
          <w:color w:val="000000"/>
          <w:lang w:val="pt-PT"/>
        </w:rPr>
        <w:t xml:space="preserve">professor Amando Oliveira Matias: o professor informa que </w:t>
      </w:r>
      <w:proofErr w:type="spellStart"/>
      <w:r w:rsidR="00DA6590">
        <w:rPr>
          <w:rFonts w:ascii="Arial" w:hAnsi="Arial" w:cs="Arial"/>
          <w:color w:val="000000"/>
          <w:lang w:val="pt"/>
        </w:rPr>
        <w:t>esta</w:t>
      </w:r>
      <w:proofErr w:type="spellEnd"/>
      <w:r w:rsidR="00DA6590">
        <w:rPr>
          <w:rFonts w:ascii="Arial" w:hAnsi="Arial" w:cs="Arial"/>
          <w:color w:val="000000"/>
          <w:lang w:val="pt"/>
        </w:rPr>
        <w:t xml:space="preserve"> faltando apenas a nota do Tempo Comunidade e será finalizada.</w:t>
      </w:r>
      <w:r w:rsidR="00DA6590" w:rsidRPr="00DA6590">
        <w:rPr>
          <w:rFonts w:ascii="Arial" w:hAnsi="Arial" w:cs="Arial"/>
          <w:color w:val="000000"/>
          <w:lang w:val="pt"/>
        </w:rPr>
        <w:t xml:space="preserve"> </w:t>
      </w:r>
      <w:r w:rsidR="00DA6590">
        <w:rPr>
          <w:rFonts w:ascii="Arial" w:hAnsi="Arial" w:cs="Arial"/>
          <w:color w:val="000000"/>
          <w:lang w:val="pt"/>
        </w:rPr>
        <w:t xml:space="preserve">Disciplina Didática, ministrada pela professora </w:t>
      </w:r>
      <w:r w:rsidR="00DA6590" w:rsidRPr="00091D2E">
        <w:rPr>
          <w:rFonts w:ascii="Arial" w:hAnsi="Arial" w:cs="Arial"/>
          <w:color w:val="000000"/>
          <w:highlight w:val="white"/>
          <w:lang w:val="pt"/>
        </w:rPr>
        <w:t xml:space="preserve">Joana </w:t>
      </w:r>
      <w:proofErr w:type="spellStart"/>
      <w:r w:rsidR="00DA6590" w:rsidRPr="00091D2E">
        <w:rPr>
          <w:rFonts w:ascii="Arial" w:hAnsi="Arial" w:cs="Arial"/>
          <w:color w:val="000000"/>
          <w:highlight w:val="white"/>
          <w:lang w:val="pt"/>
        </w:rPr>
        <w:t>D’arc</w:t>
      </w:r>
      <w:proofErr w:type="spellEnd"/>
      <w:r w:rsidR="00DA6590" w:rsidRPr="00091D2E">
        <w:rPr>
          <w:rFonts w:ascii="Arial" w:hAnsi="Arial" w:cs="Arial"/>
          <w:color w:val="000000"/>
          <w:highlight w:val="white"/>
          <w:lang w:val="pt"/>
        </w:rPr>
        <w:t xml:space="preserve"> Socorro Alexandrino de Araújo</w:t>
      </w:r>
      <w:r w:rsidR="00DA6590">
        <w:rPr>
          <w:rFonts w:ascii="Arial" w:hAnsi="Arial" w:cs="Arial"/>
          <w:color w:val="000000"/>
          <w:lang w:val="pt"/>
        </w:rPr>
        <w:t xml:space="preserve">: a professora informa que a disciplina será finalizada, pois </w:t>
      </w:r>
      <w:proofErr w:type="spellStart"/>
      <w:r w:rsidR="00DA6590">
        <w:rPr>
          <w:rFonts w:ascii="Arial" w:hAnsi="Arial" w:cs="Arial"/>
          <w:color w:val="000000"/>
          <w:lang w:val="pt"/>
        </w:rPr>
        <w:t>esta</w:t>
      </w:r>
      <w:proofErr w:type="spellEnd"/>
      <w:r w:rsidR="00DA6590">
        <w:rPr>
          <w:rFonts w:ascii="Arial" w:hAnsi="Arial" w:cs="Arial"/>
          <w:color w:val="000000"/>
          <w:lang w:val="pt"/>
        </w:rPr>
        <w:t xml:space="preserve"> faltando apenas a nota do Tempo Comunidade. Disciplina Ecologia, ministrada pela </w:t>
      </w:r>
      <w:proofErr w:type="spellStart"/>
      <w:r w:rsidR="00DA6590" w:rsidRPr="00091D2E">
        <w:rPr>
          <w:rFonts w:ascii="Arial" w:hAnsi="Arial" w:cs="Arial"/>
          <w:color w:val="000000"/>
          <w:highlight w:val="white"/>
          <w:lang w:val="pt"/>
        </w:rPr>
        <w:t>Jussiara</w:t>
      </w:r>
      <w:proofErr w:type="spellEnd"/>
      <w:r w:rsidR="00DA6590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DA6590" w:rsidRPr="00091D2E">
        <w:rPr>
          <w:rFonts w:ascii="Arial" w:hAnsi="Arial" w:cs="Arial"/>
          <w:color w:val="000000"/>
          <w:highlight w:val="white"/>
          <w:lang w:val="pt"/>
        </w:rPr>
        <w:t>Candeira</w:t>
      </w:r>
      <w:proofErr w:type="spellEnd"/>
      <w:r w:rsidR="00DA6590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DA6590" w:rsidRPr="00091D2E">
        <w:rPr>
          <w:rFonts w:ascii="Arial" w:hAnsi="Arial" w:cs="Arial"/>
          <w:color w:val="000000"/>
          <w:highlight w:val="white"/>
          <w:lang w:val="pt"/>
        </w:rPr>
        <w:t>Spíndola</w:t>
      </w:r>
      <w:proofErr w:type="spellEnd"/>
      <w:r w:rsidR="00DA6590" w:rsidRPr="00091D2E">
        <w:rPr>
          <w:rFonts w:ascii="Arial" w:hAnsi="Arial" w:cs="Arial"/>
          <w:color w:val="000000"/>
          <w:highlight w:val="white"/>
          <w:lang w:val="pt"/>
        </w:rPr>
        <w:t xml:space="preserve"> Linhares</w:t>
      </w:r>
      <w:r w:rsidR="00DA6590">
        <w:rPr>
          <w:rFonts w:ascii="Arial" w:hAnsi="Arial" w:cs="Arial"/>
          <w:color w:val="000000"/>
          <w:lang w:val="pt"/>
        </w:rPr>
        <w:t>:</w:t>
      </w:r>
      <w:r w:rsidR="00C11FF7" w:rsidRPr="00C11FF7">
        <w:rPr>
          <w:rFonts w:ascii="Arial" w:hAnsi="Arial" w:cs="Arial"/>
          <w:color w:val="000000"/>
          <w:lang w:val="pt"/>
        </w:rPr>
        <w:t xml:space="preserve"> </w:t>
      </w:r>
      <w:r w:rsidR="00C11FF7">
        <w:rPr>
          <w:rFonts w:ascii="Arial" w:hAnsi="Arial" w:cs="Arial"/>
          <w:color w:val="000000"/>
          <w:lang w:val="pt"/>
        </w:rPr>
        <w:t xml:space="preserve">a professora informa que a disciplina será finalizada, pois </w:t>
      </w:r>
      <w:proofErr w:type="spellStart"/>
      <w:r w:rsidR="00C11FF7">
        <w:rPr>
          <w:rFonts w:ascii="Arial" w:hAnsi="Arial" w:cs="Arial"/>
          <w:color w:val="000000"/>
          <w:lang w:val="pt"/>
        </w:rPr>
        <w:t>esta</w:t>
      </w:r>
      <w:proofErr w:type="spellEnd"/>
      <w:r w:rsidR="00C11FF7">
        <w:rPr>
          <w:rFonts w:ascii="Arial" w:hAnsi="Arial" w:cs="Arial"/>
          <w:color w:val="000000"/>
          <w:lang w:val="pt"/>
        </w:rPr>
        <w:t xml:space="preserve"> faltando apenas a nota do Tempo Comunidade. Disciplina </w:t>
      </w:r>
      <w:r w:rsidR="00DA6590">
        <w:rPr>
          <w:rFonts w:ascii="Arial" w:hAnsi="Arial" w:cs="Arial"/>
          <w:color w:val="000000"/>
          <w:lang w:val="pt"/>
        </w:rPr>
        <w:t>Educação e cultura popular</w:t>
      </w:r>
      <w:r w:rsidR="00C11FF7">
        <w:rPr>
          <w:rFonts w:ascii="Arial" w:hAnsi="Arial" w:cs="Arial"/>
          <w:color w:val="000000"/>
          <w:lang w:val="pt"/>
        </w:rPr>
        <w:t xml:space="preserve">, ministrada pelo professor </w:t>
      </w:r>
      <w:r w:rsidR="00C11FF7" w:rsidRPr="00091D2E">
        <w:rPr>
          <w:rFonts w:ascii="Arial" w:hAnsi="Arial" w:cs="Arial"/>
          <w:color w:val="000000"/>
          <w:highlight w:val="white"/>
          <w:lang w:val="pt"/>
        </w:rPr>
        <w:t>Saulo Albuquerque Gomes</w:t>
      </w:r>
      <w:r w:rsidR="00C11FF7">
        <w:rPr>
          <w:rFonts w:ascii="Arial" w:hAnsi="Arial" w:cs="Arial"/>
          <w:color w:val="000000"/>
          <w:lang w:val="pt"/>
        </w:rPr>
        <w:t xml:space="preserve">: </w:t>
      </w:r>
      <w:r w:rsidR="004A1832">
        <w:rPr>
          <w:rFonts w:ascii="Arial" w:hAnsi="Arial" w:cs="Arial"/>
          <w:color w:val="000000"/>
          <w:lang w:val="pt"/>
        </w:rPr>
        <w:t>o professor destaca que essa disciplina foi ministrada no período especial 2019.4 e que, para o período 2019.2 restaram apenas 3 alunas matriculada</w:t>
      </w:r>
      <w:r w:rsidR="00A07ADE">
        <w:rPr>
          <w:rFonts w:ascii="Arial" w:hAnsi="Arial" w:cs="Arial"/>
          <w:color w:val="000000"/>
          <w:lang w:val="pt"/>
        </w:rPr>
        <w:t>s</w:t>
      </w:r>
      <w:r w:rsidR="004A1832">
        <w:rPr>
          <w:rFonts w:ascii="Arial" w:hAnsi="Arial" w:cs="Arial"/>
          <w:color w:val="000000"/>
          <w:lang w:val="pt"/>
        </w:rPr>
        <w:t xml:space="preserve">. O professor sugere que a coordenação avalie a situação das alunas, para o </w:t>
      </w:r>
      <w:r w:rsidR="00A07ADE">
        <w:rPr>
          <w:rFonts w:ascii="Arial" w:hAnsi="Arial" w:cs="Arial"/>
          <w:color w:val="000000"/>
          <w:lang w:val="pt"/>
        </w:rPr>
        <w:t>cancelamento</w:t>
      </w:r>
      <w:r w:rsidR="004A1832">
        <w:rPr>
          <w:rFonts w:ascii="Arial" w:hAnsi="Arial" w:cs="Arial"/>
          <w:color w:val="000000"/>
          <w:lang w:val="pt"/>
        </w:rPr>
        <w:t xml:space="preserve"> da disciplina. Como esta é optativa, poderá ser ofertada em outro período. O professor se manifesta a favor do </w:t>
      </w:r>
      <w:r w:rsidR="00A07ADE">
        <w:rPr>
          <w:rFonts w:ascii="Arial" w:hAnsi="Arial" w:cs="Arial"/>
          <w:color w:val="000000"/>
          <w:lang w:val="pt"/>
        </w:rPr>
        <w:t>cancelamento</w:t>
      </w:r>
      <w:r w:rsidR="004A1832">
        <w:rPr>
          <w:rFonts w:ascii="Arial" w:hAnsi="Arial" w:cs="Arial"/>
          <w:color w:val="000000"/>
          <w:lang w:val="pt"/>
        </w:rPr>
        <w:t xml:space="preserve"> da disciplina. </w:t>
      </w:r>
      <w:r w:rsidR="004A1832">
        <w:rPr>
          <w:rFonts w:ascii="Arial" w:hAnsi="Arial" w:cs="Arial"/>
          <w:color w:val="000000"/>
          <w:lang w:val="pt-PT"/>
        </w:rPr>
        <w:t xml:space="preserve">Colocado em votação, todos os presentes votam favoráveis ao </w:t>
      </w:r>
      <w:r w:rsidR="00A07ADE">
        <w:rPr>
          <w:rFonts w:ascii="Arial" w:hAnsi="Arial" w:cs="Arial"/>
          <w:color w:val="000000"/>
          <w:lang w:val="pt-PT"/>
        </w:rPr>
        <w:t>cancelamento</w:t>
      </w:r>
      <w:r w:rsidR="004A1832">
        <w:rPr>
          <w:rFonts w:ascii="Arial" w:hAnsi="Arial" w:cs="Arial"/>
          <w:color w:val="000000"/>
          <w:lang w:val="pt-PT"/>
        </w:rPr>
        <w:t xml:space="preserve"> da disciplina. </w:t>
      </w:r>
      <w:r w:rsidR="00C11FF7">
        <w:rPr>
          <w:rFonts w:ascii="Arial" w:hAnsi="Arial" w:cs="Arial"/>
          <w:color w:val="000000"/>
          <w:lang w:val="pt"/>
        </w:rPr>
        <w:t xml:space="preserve">Disciplina Educação e movimentos sociais do campo, ministrada pelo professor Francisco </w:t>
      </w:r>
      <w:proofErr w:type="spellStart"/>
      <w:r w:rsidR="00C11FF7">
        <w:rPr>
          <w:rFonts w:ascii="Arial" w:hAnsi="Arial" w:cs="Arial"/>
          <w:color w:val="000000"/>
          <w:lang w:val="pt"/>
        </w:rPr>
        <w:t>Erlon</w:t>
      </w:r>
      <w:proofErr w:type="spellEnd"/>
      <w:r w:rsidR="00C11FF7">
        <w:rPr>
          <w:rFonts w:ascii="Arial" w:hAnsi="Arial" w:cs="Arial"/>
          <w:color w:val="000000"/>
          <w:lang w:val="pt-PT"/>
        </w:rPr>
        <w:t xml:space="preserve"> Barros: o professor informa que </w:t>
      </w:r>
      <w:proofErr w:type="spellStart"/>
      <w:r w:rsidR="00C11FF7">
        <w:rPr>
          <w:rFonts w:ascii="Arial" w:hAnsi="Arial" w:cs="Arial"/>
          <w:color w:val="000000"/>
          <w:lang w:val="pt"/>
        </w:rPr>
        <w:t>esta</w:t>
      </w:r>
      <w:proofErr w:type="spellEnd"/>
      <w:r w:rsidR="00C11FF7">
        <w:rPr>
          <w:rFonts w:ascii="Arial" w:hAnsi="Arial" w:cs="Arial"/>
          <w:color w:val="000000"/>
          <w:lang w:val="pt"/>
        </w:rPr>
        <w:t xml:space="preserve"> faltando apenas a nota do Tempo Comunidade e será finalizada. Disciplina </w:t>
      </w:r>
      <w:r w:rsidR="00DA6590">
        <w:rPr>
          <w:rFonts w:ascii="Arial" w:hAnsi="Arial" w:cs="Arial"/>
          <w:color w:val="000000"/>
          <w:lang w:val="pt"/>
        </w:rPr>
        <w:t>Educação especial</w:t>
      </w:r>
      <w:r w:rsidR="00C11FF7">
        <w:rPr>
          <w:rFonts w:ascii="Arial" w:hAnsi="Arial" w:cs="Arial"/>
          <w:color w:val="000000"/>
          <w:lang w:val="pt"/>
        </w:rPr>
        <w:t xml:space="preserve">, ministrada pela professora </w:t>
      </w:r>
      <w:r w:rsidR="00C11FF7" w:rsidRPr="00091D2E">
        <w:rPr>
          <w:rFonts w:ascii="Arial" w:hAnsi="Arial" w:cs="Arial"/>
          <w:color w:val="000000"/>
          <w:highlight w:val="white"/>
          <w:lang w:val="pt"/>
        </w:rPr>
        <w:t>Mônica Núbia Albuquerque Dias</w:t>
      </w:r>
      <w:r w:rsidR="00C11FF7">
        <w:rPr>
          <w:rFonts w:ascii="Arial" w:hAnsi="Arial" w:cs="Arial"/>
          <w:color w:val="000000"/>
          <w:lang w:val="pt"/>
        </w:rPr>
        <w:t xml:space="preserve">: a professora informa que a disciplina será finalizada, pois </w:t>
      </w:r>
      <w:proofErr w:type="spellStart"/>
      <w:r w:rsidR="00C11FF7">
        <w:rPr>
          <w:rFonts w:ascii="Arial" w:hAnsi="Arial" w:cs="Arial"/>
          <w:color w:val="000000"/>
          <w:lang w:val="pt"/>
        </w:rPr>
        <w:t>esta</w:t>
      </w:r>
      <w:proofErr w:type="spellEnd"/>
      <w:r w:rsidR="00C11FF7">
        <w:rPr>
          <w:rFonts w:ascii="Arial" w:hAnsi="Arial" w:cs="Arial"/>
          <w:color w:val="000000"/>
          <w:lang w:val="pt"/>
        </w:rPr>
        <w:t xml:space="preserve"> faltando apenas a nota do Tempo Comunidade. Disciplina </w:t>
      </w:r>
      <w:r w:rsidR="00DA6590">
        <w:rPr>
          <w:rFonts w:ascii="Arial" w:hAnsi="Arial" w:cs="Arial"/>
          <w:color w:val="000000"/>
          <w:lang w:val="pt"/>
        </w:rPr>
        <w:t>Ética em educação</w:t>
      </w:r>
      <w:r w:rsidR="00C11FF7">
        <w:rPr>
          <w:rFonts w:ascii="Arial" w:hAnsi="Arial" w:cs="Arial"/>
          <w:color w:val="000000"/>
          <w:lang w:val="pt"/>
        </w:rPr>
        <w:t xml:space="preserve">, ministrada pelo professor </w:t>
      </w:r>
      <w:r w:rsidR="00C11FF7" w:rsidRPr="00091D2E">
        <w:rPr>
          <w:rFonts w:ascii="Arial" w:hAnsi="Arial" w:cs="Arial"/>
          <w:color w:val="000000"/>
          <w:highlight w:val="white"/>
          <w:lang w:val="pt"/>
        </w:rPr>
        <w:t>Saulo Albuquerque Gomes</w:t>
      </w:r>
      <w:r w:rsidR="00C11FF7">
        <w:rPr>
          <w:rFonts w:ascii="Arial" w:hAnsi="Arial" w:cs="Arial"/>
          <w:color w:val="000000"/>
          <w:lang w:val="pt"/>
        </w:rPr>
        <w:t xml:space="preserve">: </w:t>
      </w:r>
      <w:r w:rsidR="00C11FF7">
        <w:rPr>
          <w:rFonts w:ascii="Arial" w:hAnsi="Arial" w:cs="Arial"/>
          <w:color w:val="000000"/>
          <w:lang w:val="pt-PT"/>
        </w:rPr>
        <w:t xml:space="preserve">o professor informa que </w:t>
      </w:r>
      <w:proofErr w:type="spellStart"/>
      <w:r w:rsidR="00C11FF7">
        <w:rPr>
          <w:rFonts w:ascii="Arial" w:hAnsi="Arial" w:cs="Arial"/>
          <w:color w:val="000000"/>
          <w:lang w:val="pt"/>
        </w:rPr>
        <w:t>esta</w:t>
      </w:r>
      <w:proofErr w:type="spellEnd"/>
      <w:r w:rsidR="00C11FF7">
        <w:rPr>
          <w:rFonts w:ascii="Arial" w:hAnsi="Arial" w:cs="Arial"/>
          <w:color w:val="000000"/>
          <w:lang w:val="pt"/>
        </w:rPr>
        <w:t xml:space="preserve"> faltando apenas a nota do Tempo Comunidade e será finalizada. Disciplina </w:t>
      </w:r>
      <w:r w:rsidR="00DA6590">
        <w:rPr>
          <w:rFonts w:ascii="Arial" w:hAnsi="Arial" w:cs="Arial"/>
          <w:color w:val="000000"/>
          <w:lang w:val="pt"/>
        </w:rPr>
        <w:t xml:space="preserve">Evolução, </w:t>
      </w:r>
      <w:r w:rsidR="00C11FF7">
        <w:rPr>
          <w:rFonts w:ascii="Arial" w:hAnsi="Arial" w:cs="Arial"/>
          <w:color w:val="000000"/>
          <w:lang w:val="pt"/>
        </w:rPr>
        <w:t xml:space="preserve">ministrada pela </w:t>
      </w:r>
      <w:proofErr w:type="spellStart"/>
      <w:r w:rsidR="00C11FF7" w:rsidRPr="00091D2E">
        <w:rPr>
          <w:rFonts w:ascii="Arial" w:hAnsi="Arial" w:cs="Arial"/>
          <w:color w:val="000000"/>
          <w:highlight w:val="white"/>
          <w:lang w:val="pt"/>
        </w:rPr>
        <w:t>Jussiara</w:t>
      </w:r>
      <w:proofErr w:type="spellEnd"/>
      <w:r w:rsidR="00C11FF7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C11FF7" w:rsidRPr="00091D2E">
        <w:rPr>
          <w:rFonts w:ascii="Arial" w:hAnsi="Arial" w:cs="Arial"/>
          <w:color w:val="000000"/>
          <w:highlight w:val="white"/>
          <w:lang w:val="pt"/>
        </w:rPr>
        <w:t>Candeira</w:t>
      </w:r>
      <w:proofErr w:type="spellEnd"/>
      <w:r w:rsidR="00C11FF7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C11FF7" w:rsidRPr="00091D2E">
        <w:rPr>
          <w:rFonts w:ascii="Arial" w:hAnsi="Arial" w:cs="Arial"/>
          <w:color w:val="000000"/>
          <w:highlight w:val="white"/>
          <w:lang w:val="pt"/>
        </w:rPr>
        <w:t>Spíndola</w:t>
      </w:r>
      <w:proofErr w:type="spellEnd"/>
      <w:r w:rsidR="00C11FF7" w:rsidRPr="00091D2E">
        <w:rPr>
          <w:rFonts w:ascii="Arial" w:hAnsi="Arial" w:cs="Arial"/>
          <w:color w:val="000000"/>
          <w:highlight w:val="white"/>
          <w:lang w:val="pt"/>
        </w:rPr>
        <w:t xml:space="preserve"> Linhares</w:t>
      </w:r>
      <w:r w:rsidR="00C11FF7">
        <w:rPr>
          <w:rFonts w:ascii="Arial" w:hAnsi="Arial" w:cs="Arial"/>
          <w:color w:val="000000"/>
          <w:lang w:val="pt"/>
        </w:rPr>
        <w:t>:</w:t>
      </w:r>
      <w:r w:rsidR="00C11FF7" w:rsidRPr="00C11FF7">
        <w:rPr>
          <w:rFonts w:ascii="Arial" w:hAnsi="Arial" w:cs="Arial"/>
          <w:color w:val="000000"/>
          <w:lang w:val="pt"/>
        </w:rPr>
        <w:t xml:space="preserve"> </w:t>
      </w:r>
      <w:r w:rsidR="00C11FF7">
        <w:rPr>
          <w:rFonts w:ascii="Arial" w:hAnsi="Arial" w:cs="Arial"/>
          <w:color w:val="000000"/>
          <w:lang w:val="pt"/>
        </w:rPr>
        <w:t xml:space="preserve">a professora informa que a disciplina será finalizada, com uma modificação na atividade do Tempo Comunidade para adequação ao ensino remoto. Disciplina </w:t>
      </w:r>
      <w:r w:rsidR="00DA6590">
        <w:rPr>
          <w:rFonts w:ascii="Arial" w:hAnsi="Arial" w:cs="Arial"/>
          <w:color w:val="000000"/>
          <w:lang w:val="pt"/>
        </w:rPr>
        <w:t xml:space="preserve">Filosofia da educação, </w:t>
      </w:r>
      <w:r w:rsidR="00C11FF7">
        <w:rPr>
          <w:rFonts w:ascii="Arial" w:hAnsi="Arial" w:cs="Arial"/>
          <w:color w:val="000000"/>
          <w:lang w:val="pt"/>
        </w:rPr>
        <w:t xml:space="preserve">ministrada pelo professor Francisco </w:t>
      </w:r>
      <w:proofErr w:type="spellStart"/>
      <w:r w:rsidR="00C11FF7">
        <w:rPr>
          <w:rFonts w:ascii="Arial" w:hAnsi="Arial" w:cs="Arial"/>
          <w:color w:val="000000"/>
          <w:lang w:val="pt"/>
        </w:rPr>
        <w:t>Erlon</w:t>
      </w:r>
      <w:proofErr w:type="spellEnd"/>
      <w:r w:rsidR="00C11FF7">
        <w:rPr>
          <w:rFonts w:ascii="Arial" w:hAnsi="Arial" w:cs="Arial"/>
          <w:color w:val="000000"/>
          <w:lang w:val="pt-PT"/>
        </w:rPr>
        <w:t xml:space="preserve"> Barros: o professor informa que </w:t>
      </w:r>
      <w:proofErr w:type="spellStart"/>
      <w:r w:rsidR="00C11FF7">
        <w:rPr>
          <w:rFonts w:ascii="Arial" w:hAnsi="Arial" w:cs="Arial"/>
          <w:color w:val="000000"/>
          <w:lang w:val="pt"/>
        </w:rPr>
        <w:t>esta</w:t>
      </w:r>
      <w:proofErr w:type="spellEnd"/>
      <w:r w:rsidR="00C11FF7">
        <w:rPr>
          <w:rFonts w:ascii="Arial" w:hAnsi="Arial" w:cs="Arial"/>
          <w:color w:val="000000"/>
          <w:lang w:val="pt"/>
        </w:rPr>
        <w:t xml:space="preserve"> faltando apenas a nota do Tempo Comunidade e será finalizada.</w:t>
      </w:r>
      <w:r w:rsidR="00CE30C0">
        <w:rPr>
          <w:rFonts w:ascii="Arial" w:hAnsi="Arial" w:cs="Arial"/>
          <w:color w:val="000000"/>
          <w:lang w:val="pt"/>
        </w:rPr>
        <w:t xml:space="preserve"> Disciplina </w:t>
      </w:r>
      <w:r w:rsidR="00DA6590">
        <w:rPr>
          <w:rFonts w:ascii="Arial" w:hAnsi="Arial" w:cs="Arial"/>
          <w:color w:val="000000"/>
          <w:lang w:val="pt"/>
        </w:rPr>
        <w:t>Fundamentos teóricos-metodológicos da educação do campo</w:t>
      </w:r>
      <w:r w:rsidR="00641E4E">
        <w:rPr>
          <w:rFonts w:ascii="Arial" w:hAnsi="Arial" w:cs="Arial"/>
          <w:color w:val="000000"/>
          <w:lang w:val="pt"/>
        </w:rPr>
        <w:t xml:space="preserve"> e Gestão e organização da escola do campo</w:t>
      </w:r>
      <w:r w:rsidR="00DA6590">
        <w:rPr>
          <w:rFonts w:ascii="Arial" w:hAnsi="Arial" w:cs="Arial"/>
          <w:color w:val="000000"/>
          <w:lang w:val="pt"/>
        </w:rPr>
        <w:t xml:space="preserve">, </w:t>
      </w:r>
      <w:r w:rsidR="00641E4E">
        <w:rPr>
          <w:rFonts w:ascii="Arial" w:hAnsi="Arial" w:cs="Arial"/>
          <w:color w:val="000000"/>
          <w:lang w:val="pt"/>
        </w:rPr>
        <w:t xml:space="preserve">ministrada pelas professoras </w:t>
      </w:r>
      <w:r w:rsidR="00CE30C0">
        <w:rPr>
          <w:rFonts w:ascii="Arial" w:hAnsi="Arial" w:cs="Arial"/>
          <w:color w:val="000000"/>
          <w:lang w:val="pt"/>
        </w:rPr>
        <w:t>Maria do S</w:t>
      </w:r>
      <w:r w:rsidR="00DA6590">
        <w:rPr>
          <w:rFonts w:ascii="Arial" w:hAnsi="Arial" w:cs="Arial"/>
          <w:color w:val="000000"/>
          <w:lang w:val="pt"/>
        </w:rPr>
        <w:t>ocorro</w:t>
      </w:r>
      <w:r w:rsidR="00CE30C0">
        <w:rPr>
          <w:rFonts w:ascii="Arial" w:hAnsi="Arial" w:cs="Arial"/>
          <w:color w:val="000000"/>
          <w:lang w:val="pt"/>
        </w:rPr>
        <w:t xml:space="preserve"> Moura Costa</w:t>
      </w:r>
      <w:r w:rsidR="00DA6590">
        <w:rPr>
          <w:rFonts w:ascii="Arial" w:hAnsi="Arial" w:cs="Arial"/>
          <w:color w:val="000000"/>
          <w:lang w:val="pt"/>
        </w:rPr>
        <w:t xml:space="preserve"> e </w:t>
      </w:r>
      <w:r w:rsidR="00641E4E" w:rsidRPr="00091D2E">
        <w:rPr>
          <w:rFonts w:ascii="Arial" w:hAnsi="Arial" w:cs="Arial"/>
          <w:color w:val="000000"/>
          <w:highlight w:val="white"/>
          <w:lang w:val="pt"/>
        </w:rPr>
        <w:t>Mônica Núbia Albuquerque Dias</w:t>
      </w:r>
      <w:r w:rsidR="00641E4E">
        <w:rPr>
          <w:rFonts w:ascii="Arial" w:hAnsi="Arial" w:cs="Arial"/>
          <w:color w:val="000000"/>
          <w:lang w:val="pt"/>
        </w:rPr>
        <w:t xml:space="preserve">: a professora Mônica informa que as disciplinas serão finalizadas, pois </w:t>
      </w:r>
      <w:proofErr w:type="spellStart"/>
      <w:r w:rsidR="00641E4E">
        <w:rPr>
          <w:rFonts w:ascii="Arial" w:hAnsi="Arial" w:cs="Arial"/>
          <w:color w:val="000000"/>
          <w:lang w:val="pt"/>
        </w:rPr>
        <w:t>esta</w:t>
      </w:r>
      <w:proofErr w:type="spellEnd"/>
      <w:r w:rsidR="00641E4E">
        <w:rPr>
          <w:rFonts w:ascii="Arial" w:hAnsi="Arial" w:cs="Arial"/>
          <w:color w:val="000000"/>
          <w:lang w:val="pt"/>
        </w:rPr>
        <w:t xml:space="preserve"> faltando apenas as notas do Tempo Comunidade. Disciplina </w:t>
      </w:r>
      <w:r w:rsidR="00DA6590">
        <w:rPr>
          <w:rFonts w:ascii="Arial" w:hAnsi="Arial" w:cs="Arial"/>
          <w:color w:val="000000"/>
          <w:lang w:val="pt"/>
        </w:rPr>
        <w:t xml:space="preserve">História da educação, </w:t>
      </w:r>
      <w:r w:rsidR="00641E4E">
        <w:rPr>
          <w:rFonts w:ascii="Arial" w:hAnsi="Arial" w:cs="Arial"/>
          <w:color w:val="000000"/>
          <w:lang w:val="pt"/>
        </w:rPr>
        <w:t xml:space="preserve">ministrada pela professora </w:t>
      </w:r>
      <w:r w:rsidR="00641E4E" w:rsidRPr="00091D2E">
        <w:rPr>
          <w:rFonts w:ascii="Arial" w:hAnsi="Arial" w:cs="Arial"/>
          <w:color w:val="000000"/>
          <w:highlight w:val="white"/>
          <w:lang w:val="pt"/>
        </w:rPr>
        <w:t xml:space="preserve">Joana </w:t>
      </w:r>
      <w:proofErr w:type="spellStart"/>
      <w:r w:rsidR="00641E4E" w:rsidRPr="00091D2E">
        <w:rPr>
          <w:rFonts w:ascii="Arial" w:hAnsi="Arial" w:cs="Arial"/>
          <w:color w:val="000000"/>
          <w:highlight w:val="white"/>
          <w:lang w:val="pt"/>
        </w:rPr>
        <w:t>D’arc</w:t>
      </w:r>
      <w:proofErr w:type="spellEnd"/>
      <w:r w:rsidR="00641E4E" w:rsidRPr="00091D2E">
        <w:rPr>
          <w:rFonts w:ascii="Arial" w:hAnsi="Arial" w:cs="Arial"/>
          <w:color w:val="000000"/>
          <w:highlight w:val="white"/>
          <w:lang w:val="pt"/>
        </w:rPr>
        <w:t xml:space="preserve"> Socorro Alexandrino de Araújo</w:t>
      </w:r>
      <w:r w:rsidR="00641E4E">
        <w:rPr>
          <w:rFonts w:ascii="Arial" w:hAnsi="Arial" w:cs="Arial"/>
          <w:color w:val="000000"/>
          <w:lang w:val="pt"/>
        </w:rPr>
        <w:t xml:space="preserve">: a professora informa que a disciplina será finalizada, pois </w:t>
      </w:r>
      <w:proofErr w:type="spellStart"/>
      <w:r w:rsidR="00641E4E">
        <w:rPr>
          <w:rFonts w:ascii="Arial" w:hAnsi="Arial" w:cs="Arial"/>
          <w:color w:val="000000"/>
          <w:lang w:val="pt"/>
        </w:rPr>
        <w:t>esta</w:t>
      </w:r>
      <w:proofErr w:type="spellEnd"/>
      <w:r w:rsidR="00641E4E">
        <w:rPr>
          <w:rFonts w:ascii="Arial" w:hAnsi="Arial" w:cs="Arial"/>
          <w:color w:val="000000"/>
          <w:lang w:val="pt"/>
        </w:rPr>
        <w:t xml:space="preserve"> faltando apenas a nota do Tempo Comunidade. Disciplina </w:t>
      </w:r>
      <w:r w:rsidR="00DA6590">
        <w:rPr>
          <w:rFonts w:ascii="Arial" w:hAnsi="Arial" w:cs="Arial"/>
          <w:color w:val="000000"/>
          <w:lang w:val="pt"/>
        </w:rPr>
        <w:t>História, identidade e memória dos povos</w:t>
      </w:r>
      <w:r w:rsidR="00641E4E">
        <w:rPr>
          <w:rFonts w:ascii="Arial" w:hAnsi="Arial" w:cs="Arial"/>
          <w:color w:val="000000"/>
          <w:lang w:val="pt"/>
        </w:rPr>
        <w:t xml:space="preserve">, ministrada pelo professor </w:t>
      </w:r>
      <w:r w:rsidR="00641E4E" w:rsidRPr="00091D2E">
        <w:rPr>
          <w:rFonts w:ascii="Arial" w:hAnsi="Arial" w:cs="Arial"/>
          <w:color w:val="000000"/>
          <w:highlight w:val="white"/>
          <w:lang w:val="pt"/>
        </w:rPr>
        <w:t>Saulo Albuquerque Gomes</w:t>
      </w:r>
      <w:r w:rsidR="00641E4E">
        <w:rPr>
          <w:rFonts w:ascii="Arial" w:hAnsi="Arial" w:cs="Arial"/>
          <w:color w:val="000000"/>
          <w:lang w:val="pt"/>
        </w:rPr>
        <w:t xml:space="preserve">: </w:t>
      </w:r>
      <w:r w:rsidR="00641E4E">
        <w:rPr>
          <w:rFonts w:ascii="Arial" w:hAnsi="Arial" w:cs="Arial"/>
          <w:color w:val="000000"/>
          <w:lang w:val="pt-PT"/>
        </w:rPr>
        <w:t xml:space="preserve">o professor informa que </w:t>
      </w:r>
      <w:proofErr w:type="spellStart"/>
      <w:r w:rsidR="00641E4E">
        <w:rPr>
          <w:rFonts w:ascii="Arial" w:hAnsi="Arial" w:cs="Arial"/>
          <w:color w:val="000000"/>
          <w:lang w:val="pt"/>
        </w:rPr>
        <w:t>esta</w:t>
      </w:r>
      <w:proofErr w:type="spellEnd"/>
      <w:r w:rsidR="00641E4E">
        <w:rPr>
          <w:rFonts w:ascii="Arial" w:hAnsi="Arial" w:cs="Arial"/>
          <w:color w:val="000000"/>
          <w:lang w:val="pt"/>
        </w:rPr>
        <w:t xml:space="preserve"> faltando apenas a nota do Tempo Comunidade e será finalizada. Disciplina </w:t>
      </w:r>
      <w:r w:rsidR="00DA6590">
        <w:rPr>
          <w:rFonts w:ascii="Arial" w:hAnsi="Arial" w:cs="Arial"/>
          <w:color w:val="000000"/>
          <w:lang w:val="pt"/>
        </w:rPr>
        <w:t>Meio ambiente e desenvolvimento sustentável</w:t>
      </w:r>
      <w:r w:rsidR="00641E4E">
        <w:rPr>
          <w:rFonts w:ascii="Arial" w:hAnsi="Arial" w:cs="Arial"/>
          <w:color w:val="000000"/>
          <w:lang w:val="pt"/>
        </w:rPr>
        <w:t xml:space="preserve">, ministrada pelo </w:t>
      </w:r>
      <w:r w:rsidR="00641E4E">
        <w:rPr>
          <w:rFonts w:ascii="Arial" w:hAnsi="Arial" w:cs="Arial"/>
          <w:color w:val="000000"/>
          <w:lang w:val="pt-PT"/>
        </w:rPr>
        <w:t xml:space="preserve">professor Amando Oliveira Matias: o professor informa que </w:t>
      </w:r>
      <w:r w:rsidR="00641E4E">
        <w:rPr>
          <w:rFonts w:ascii="Arial" w:hAnsi="Arial" w:cs="Arial"/>
          <w:color w:val="000000"/>
          <w:lang w:val="pt"/>
        </w:rPr>
        <w:t xml:space="preserve">ainda necessita ministrar algumas aulas e realizar uma avaliação, mas que a disciplina será finalizada. Disciplina </w:t>
      </w:r>
      <w:r w:rsidR="00DA6590">
        <w:rPr>
          <w:rFonts w:ascii="Arial" w:hAnsi="Arial" w:cs="Arial"/>
          <w:color w:val="000000"/>
          <w:lang w:val="pt"/>
        </w:rPr>
        <w:t>Metodologia científica e da pesquisa em educação do campo</w:t>
      </w:r>
      <w:r w:rsidR="00641E4E">
        <w:rPr>
          <w:rFonts w:ascii="Arial" w:hAnsi="Arial" w:cs="Arial"/>
          <w:color w:val="000000"/>
          <w:lang w:val="pt"/>
        </w:rPr>
        <w:t>,</w:t>
      </w:r>
      <w:r w:rsidR="00DA6590">
        <w:rPr>
          <w:rFonts w:ascii="Arial" w:hAnsi="Arial" w:cs="Arial"/>
          <w:color w:val="000000"/>
          <w:lang w:val="pt"/>
        </w:rPr>
        <w:t xml:space="preserve"> </w:t>
      </w:r>
      <w:r w:rsidR="00641E4E">
        <w:rPr>
          <w:rFonts w:ascii="Arial" w:hAnsi="Arial" w:cs="Arial"/>
          <w:color w:val="000000"/>
          <w:lang w:val="pt"/>
        </w:rPr>
        <w:t xml:space="preserve">ministrada pelo professor </w:t>
      </w:r>
      <w:r w:rsidR="00641E4E" w:rsidRPr="00091D2E">
        <w:rPr>
          <w:rFonts w:ascii="Arial" w:hAnsi="Arial" w:cs="Arial"/>
          <w:color w:val="000000"/>
          <w:highlight w:val="white"/>
          <w:lang w:val="pt"/>
        </w:rPr>
        <w:t>Júlio Fernando Vilela</w:t>
      </w:r>
      <w:r w:rsidR="00641E4E">
        <w:rPr>
          <w:rFonts w:ascii="Arial" w:hAnsi="Arial" w:cs="Arial"/>
          <w:color w:val="000000"/>
          <w:lang w:val="pt"/>
        </w:rPr>
        <w:t xml:space="preserve">, </w:t>
      </w:r>
      <w:r w:rsidR="00641E4E">
        <w:rPr>
          <w:rFonts w:ascii="Arial" w:hAnsi="Arial" w:cs="Arial"/>
          <w:color w:val="000000"/>
          <w:lang w:val="pt-PT"/>
        </w:rPr>
        <w:t xml:space="preserve">o professor informa que </w:t>
      </w:r>
      <w:proofErr w:type="spellStart"/>
      <w:r w:rsidR="00641E4E">
        <w:rPr>
          <w:rFonts w:ascii="Arial" w:hAnsi="Arial" w:cs="Arial"/>
          <w:color w:val="000000"/>
          <w:lang w:val="pt"/>
        </w:rPr>
        <w:t>esta</w:t>
      </w:r>
      <w:proofErr w:type="spellEnd"/>
      <w:r w:rsidR="00641E4E">
        <w:rPr>
          <w:rFonts w:ascii="Arial" w:hAnsi="Arial" w:cs="Arial"/>
          <w:color w:val="000000"/>
          <w:lang w:val="pt"/>
        </w:rPr>
        <w:t xml:space="preserve"> faltando apenas a nota do Tempo Comunidade e será finalizada. Disciplina </w:t>
      </w:r>
      <w:r w:rsidR="00DA6590">
        <w:rPr>
          <w:rFonts w:ascii="Arial" w:hAnsi="Arial" w:cs="Arial"/>
          <w:color w:val="000000"/>
          <w:lang w:val="pt"/>
        </w:rPr>
        <w:t>Políticas públicas de educação do campo</w:t>
      </w:r>
      <w:r w:rsidR="00641E4E">
        <w:rPr>
          <w:rFonts w:ascii="Arial" w:hAnsi="Arial" w:cs="Arial"/>
          <w:color w:val="000000"/>
          <w:lang w:val="pt"/>
        </w:rPr>
        <w:t xml:space="preserve">, ministrada pela professora Maria do Socorro Moura Costa: a professora Socorro informou a coordenação que a disciplina será finalizada, pois </w:t>
      </w:r>
      <w:proofErr w:type="spellStart"/>
      <w:r w:rsidR="00641E4E">
        <w:rPr>
          <w:rFonts w:ascii="Arial" w:hAnsi="Arial" w:cs="Arial"/>
          <w:color w:val="000000"/>
          <w:lang w:val="pt"/>
        </w:rPr>
        <w:t>esta</w:t>
      </w:r>
      <w:proofErr w:type="spellEnd"/>
      <w:r w:rsidR="00641E4E">
        <w:rPr>
          <w:rFonts w:ascii="Arial" w:hAnsi="Arial" w:cs="Arial"/>
          <w:color w:val="000000"/>
          <w:lang w:val="pt"/>
        </w:rPr>
        <w:t xml:space="preserve"> faltando apenas a nota do Tempo Comunidade. Disciplina</w:t>
      </w:r>
      <w:r w:rsidR="004A1832">
        <w:rPr>
          <w:rFonts w:ascii="Arial" w:hAnsi="Arial" w:cs="Arial"/>
          <w:color w:val="000000"/>
          <w:lang w:val="pt"/>
        </w:rPr>
        <w:t>s</w:t>
      </w:r>
      <w:r w:rsidR="00641E4E">
        <w:rPr>
          <w:rFonts w:ascii="Arial" w:hAnsi="Arial" w:cs="Arial"/>
          <w:color w:val="000000"/>
          <w:lang w:val="pt"/>
        </w:rPr>
        <w:t xml:space="preserve"> Q</w:t>
      </w:r>
      <w:r w:rsidR="00DA6590">
        <w:rPr>
          <w:rFonts w:ascii="Arial" w:hAnsi="Arial" w:cs="Arial"/>
          <w:color w:val="000000"/>
          <w:lang w:val="pt"/>
        </w:rPr>
        <w:t xml:space="preserve">uímica </w:t>
      </w:r>
      <w:r w:rsidR="00641E4E">
        <w:rPr>
          <w:rFonts w:ascii="Arial" w:hAnsi="Arial" w:cs="Arial"/>
          <w:color w:val="000000"/>
          <w:lang w:val="pt"/>
        </w:rPr>
        <w:t>orgânica</w:t>
      </w:r>
      <w:r w:rsidR="004A1832">
        <w:rPr>
          <w:rFonts w:ascii="Arial" w:hAnsi="Arial" w:cs="Arial"/>
          <w:color w:val="000000"/>
          <w:lang w:val="pt"/>
        </w:rPr>
        <w:t xml:space="preserve"> e Química para o ensino médio,</w:t>
      </w:r>
      <w:r w:rsidR="00641E4E">
        <w:rPr>
          <w:rFonts w:ascii="Arial" w:hAnsi="Arial" w:cs="Arial"/>
          <w:color w:val="000000"/>
          <w:lang w:val="pt"/>
        </w:rPr>
        <w:t xml:space="preserve"> ministrada pelo</w:t>
      </w:r>
      <w:r w:rsidR="004A1832">
        <w:rPr>
          <w:rFonts w:ascii="Arial" w:hAnsi="Arial" w:cs="Arial"/>
          <w:color w:val="000000"/>
          <w:lang w:val="pt"/>
        </w:rPr>
        <w:t xml:space="preserve"> professor </w:t>
      </w:r>
      <w:r w:rsidR="004A1832" w:rsidRPr="00091D2E">
        <w:rPr>
          <w:rFonts w:ascii="Arial" w:hAnsi="Arial" w:cs="Arial"/>
          <w:color w:val="000000"/>
          <w:highlight w:val="white"/>
          <w:lang w:val="pt"/>
        </w:rPr>
        <w:t>Florisvaldo Clementino Santos Filho</w:t>
      </w:r>
      <w:r w:rsidR="004A1832">
        <w:rPr>
          <w:rFonts w:ascii="Arial" w:hAnsi="Arial" w:cs="Arial"/>
          <w:color w:val="000000"/>
          <w:lang w:val="pt"/>
        </w:rPr>
        <w:t xml:space="preserve">: </w:t>
      </w:r>
      <w:r w:rsidR="004A1832">
        <w:rPr>
          <w:rFonts w:ascii="Arial" w:hAnsi="Arial" w:cs="Arial"/>
          <w:color w:val="000000"/>
          <w:lang w:val="pt-PT"/>
        </w:rPr>
        <w:t xml:space="preserve">o professor informa que </w:t>
      </w:r>
      <w:r w:rsidR="004A1832">
        <w:rPr>
          <w:rFonts w:ascii="Arial" w:hAnsi="Arial" w:cs="Arial"/>
          <w:color w:val="000000"/>
          <w:lang w:val="pt"/>
        </w:rPr>
        <w:t xml:space="preserve">as disciplinas serão finalizadas, pois </w:t>
      </w:r>
      <w:proofErr w:type="spellStart"/>
      <w:r w:rsidR="004A1832">
        <w:rPr>
          <w:rFonts w:ascii="Arial" w:hAnsi="Arial" w:cs="Arial"/>
          <w:color w:val="000000"/>
          <w:lang w:val="pt"/>
        </w:rPr>
        <w:t>esta</w:t>
      </w:r>
      <w:proofErr w:type="spellEnd"/>
      <w:r w:rsidR="004A1832">
        <w:rPr>
          <w:rFonts w:ascii="Arial" w:hAnsi="Arial" w:cs="Arial"/>
          <w:color w:val="000000"/>
          <w:lang w:val="pt"/>
        </w:rPr>
        <w:t xml:space="preserve"> faltando apenas a nota do Tempo Comunidade. Disciplina </w:t>
      </w:r>
      <w:r w:rsidR="00DA6590">
        <w:rPr>
          <w:rFonts w:ascii="Arial" w:hAnsi="Arial" w:cs="Arial"/>
          <w:color w:val="000000"/>
          <w:lang w:val="pt"/>
        </w:rPr>
        <w:t>Seminário de introdução ao curso</w:t>
      </w:r>
      <w:r w:rsidR="004A1832">
        <w:rPr>
          <w:rFonts w:ascii="Arial" w:hAnsi="Arial" w:cs="Arial"/>
          <w:color w:val="000000"/>
          <w:lang w:val="pt"/>
        </w:rPr>
        <w:t xml:space="preserve">, ministrada pela professora </w:t>
      </w:r>
      <w:r w:rsidR="004A1832" w:rsidRPr="00091D2E">
        <w:rPr>
          <w:rFonts w:ascii="Arial" w:hAnsi="Arial" w:cs="Arial"/>
          <w:color w:val="000000"/>
          <w:highlight w:val="white"/>
          <w:lang w:val="pt"/>
        </w:rPr>
        <w:t>Mônica Núbia Albuquerque Dias</w:t>
      </w:r>
      <w:r w:rsidR="004A1832">
        <w:rPr>
          <w:rFonts w:ascii="Arial" w:hAnsi="Arial" w:cs="Arial"/>
          <w:color w:val="000000"/>
          <w:lang w:val="pt"/>
        </w:rPr>
        <w:t>:</w:t>
      </w:r>
      <w:r w:rsidR="00DA6590">
        <w:rPr>
          <w:rFonts w:ascii="Arial" w:hAnsi="Arial" w:cs="Arial"/>
          <w:color w:val="000000"/>
          <w:lang w:val="pt"/>
        </w:rPr>
        <w:t xml:space="preserve"> </w:t>
      </w:r>
      <w:r w:rsidR="004A1832">
        <w:rPr>
          <w:rFonts w:ascii="Arial" w:hAnsi="Arial" w:cs="Arial"/>
          <w:color w:val="000000"/>
          <w:lang w:val="pt"/>
        </w:rPr>
        <w:t xml:space="preserve">a professora informa que a disciplina será finalizada. Disciplina </w:t>
      </w:r>
      <w:r w:rsidR="00DA6590">
        <w:rPr>
          <w:rFonts w:ascii="Arial" w:hAnsi="Arial" w:cs="Arial"/>
          <w:color w:val="000000"/>
          <w:lang w:val="pt"/>
        </w:rPr>
        <w:t>Sociologia da educação</w:t>
      </w:r>
      <w:r w:rsidR="004A1832">
        <w:rPr>
          <w:rFonts w:ascii="Arial" w:hAnsi="Arial" w:cs="Arial"/>
          <w:color w:val="000000"/>
          <w:lang w:val="pt"/>
        </w:rPr>
        <w:t xml:space="preserve">, ministrada pelo professor </w:t>
      </w:r>
      <w:r w:rsidR="004A1832" w:rsidRPr="00091D2E">
        <w:rPr>
          <w:rFonts w:ascii="Arial" w:hAnsi="Arial" w:cs="Arial"/>
          <w:color w:val="000000"/>
          <w:highlight w:val="white"/>
          <w:lang w:val="pt"/>
        </w:rPr>
        <w:t>Saulo Albuquerque Gomes</w:t>
      </w:r>
      <w:r w:rsidR="004A1832">
        <w:rPr>
          <w:rFonts w:ascii="Arial" w:hAnsi="Arial" w:cs="Arial"/>
          <w:color w:val="000000"/>
          <w:lang w:val="pt"/>
        </w:rPr>
        <w:t xml:space="preserve">: </w:t>
      </w:r>
      <w:r w:rsidR="004A1832">
        <w:rPr>
          <w:rFonts w:ascii="Arial" w:hAnsi="Arial" w:cs="Arial"/>
          <w:color w:val="000000"/>
          <w:lang w:val="pt-PT"/>
        </w:rPr>
        <w:t xml:space="preserve">o professor informa que </w:t>
      </w:r>
      <w:proofErr w:type="spellStart"/>
      <w:r w:rsidR="004A1832">
        <w:rPr>
          <w:rFonts w:ascii="Arial" w:hAnsi="Arial" w:cs="Arial"/>
          <w:color w:val="000000"/>
          <w:lang w:val="pt"/>
        </w:rPr>
        <w:t>esta</w:t>
      </w:r>
      <w:proofErr w:type="spellEnd"/>
      <w:r w:rsidR="004A1832">
        <w:rPr>
          <w:rFonts w:ascii="Arial" w:hAnsi="Arial" w:cs="Arial"/>
          <w:color w:val="000000"/>
          <w:lang w:val="pt"/>
        </w:rPr>
        <w:t xml:space="preserve"> faltando apenas a nota do Tempo Comunidade e será finalizada. </w:t>
      </w:r>
      <w:r w:rsidR="005D7373">
        <w:rPr>
          <w:rFonts w:ascii="Arial" w:hAnsi="Arial" w:cs="Arial"/>
          <w:color w:val="000000"/>
          <w:lang w:val="pt"/>
        </w:rPr>
        <w:t xml:space="preserve">Em síntese, 3 disciplinas tiveram aprovação para cancelamento na retomada do período 2019.2: Anatomia e Fisiologia Humana, Educação e cultura popular e Estágio Supervisionado I. </w:t>
      </w:r>
      <w:r w:rsidR="00DA6590">
        <w:rPr>
          <w:rFonts w:ascii="Arial" w:hAnsi="Arial" w:cs="Arial"/>
          <w:b/>
          <w:bCs/>
          <w:color w:val="000000"/>
          <w:lang w:val="pt-PT"/>
        </w:rPr>
        <w:t xml:space="preserve">3. Estágio Supervisionado. </w:t>
      </w:r>
      <w:r w:rsidR="004A1832" w:rsidRPr="004A1832">
        <w:rPr>
          <w:rFonts w:ascii="Arial" w:hAnsi="Arial" w:cs="Arial"/>
          <w:bCs/>
          <w:color w:val="000000"/>
          <w:lang w:val="pt-PT"/>
        </w:rPr>
        <w:t>A discussão sobre as disciplinas de Estágio</w:t>
      </w:r>
      <w:r w:rsidR="004A1832">
        <w:rPr>
          <w:rFonts w:ascii="Arial" w:hAnsi="Arial" w:cs="Arial"/>
          <w:bCs/>
          <w:color w:val="000000"/>
          <w:lang w:val="pt-PT"/>
        </w:rPr>
        <w:t xml:space="preserve"> são retomadas e re</w:t>
      </w:r>
      <w:r w:rsidR="004A1832" w:rsidRPr="004A1832">
        <w:rPr>
          <w:rFonts w:ascii="Arial" w:hAnsi="Arial" w:cs="Arial"/>
          <w:bCs/>
          <w:color w:val="000000"/>
          <w:lang w:val="pt-PT"/>
        </w:rPr>
        <w:t xml:space="preserve">iniciam com a Disicplina de Estágio Supervisionado I, ministrada pelos </w:t>
      </w:r>
      <w:r w:rsidR="004A1832" w:rsidRPr="004A1832">
        <w:rPr>
          <w:rFonts w:ascii="Arial" w:hAnsi="Arial" w:cs="Arial"/>
          <w:bCs/>
          <w:color w:val="000000"/>
          <w:lang w:val="pt-PT"/>
        </w:rPr>
        <w:lastRenderedPageBreak/>
        <w:t xml:space="preserve">professores </w:t>
      </w:r>
      <w:r w:rsidR="004A1832" w:rsidRPr="004A1832">
        <w:rPr>
          <w:rFonts w:ascii="Arial" w:hAnsi="Arial" w:cs="Arial"/>
          <w:color w:val="000000"/>
          <w:highlight w:val="white"/>
          <w:lang w:val="pt"/>
        </w:rPr>
        <w:t xml:space="preserve">Joana </w:t>
      </w:r>
      <w:proofErr w:type="spellStart"/>
      <w:r w:rsidR="004A1832" w:rsidRPr="004A1832">
        <w:rPr>
          <w:rFonts w:ascii="Arial" w:hAnsi="Arial" w:cs="Arial"/>
          <w:color w:val="000000"/>
          <w:highlight w:val="white"/>
          <w:lang w:val="pt"/>
        </w:rPr>
        <w:t>D’arc</w:t>
      </w:r>
      <w:proofErr w:type="spellEnd"/>
      <w:r w:rsidR="004A1832" w:rsidRPr="004A1832">
        <w:rPr>
          <w:rFonts w:ascii="Arial" w:hAnsi="Arial" w:cs="Arial"/>
          <w:color w:val="000000"/>
          <w:highlight w:val="white"/>
          <w:lang w:val="pt"/>
        </w:rPr>
        <w:t xml:space="preserve"> Socorro Alexandrino de Araújo</w:t>
      </w:r>
      <w:r w:rsidR="004A1832" w:rsidRPr="004A1832">
        <w:rPr>
          <w:rFonts w:ascii="Arial" w:hAnsi="Arial" w:cs="Arial"/>
          <w:color w:val="000000"/>
          <w:lang w:val="pt"/>
        </w:rPr>
        <w:t xml:space="preserve"> e Francisco </w:t>
      </w:r>
      <w:proofErr w:type="spellStart"/>
      <w:r w:rsidR="004A1832" w:rsidRPr="004A1832">
        <w:rPr>
          <w:rFonts w:ascii="Arial" w:hAnsi="Arial" w:cs="Arial"/>
          <w:color w:val="000000"/>
          <w:lang w:val="pt"/>
        </w:rPr>
        <w:t>Erlon</w:t>
      </w:r>
      <w:proofErr w:type="spellEnd"/>
      <w:r w:rsidR="004A1832">
        <w:rPr>
          <w:rFonts w:ascii="Arial" w:hAnsi="Arial" w:cs="Arial"/>
          <w:color w:val="000000"/>
          <w:lang w:val="pt-PT"/>
        </w:rPr>
        <w:t xml:space="preserve"> Barros. </w:t>
      </w:r>
      <w:r w:rsidR="00A07ADE">
        <w:rPr>
          <w:rFonts w:ascii="Arial" w:hAnsi="Arial" w:cs="Arial"/>
          <w:color w:val="000000"/>
          <w:lang w:val="pt-PT"/>
        </w:rPr>
        <w:t xml:space="preserve">A </w:t>
      </w:r>
      <w:r w:rsidR="00A07ADE">
        <w:rPr>
          <w:rFonts w:ascii="Arial" w:hAnsi="Arial" w:cs="Arial"/>
          <w:bCs/>
          <w:color w:val="000000"/>
          <w:lang w:val="pt-PT"/>
        </w:rPr>
        <w:t>professora</w:t>
      </w:r>
      <w:r w:rsidR="00A07ADE" w:rsidRPr="004A1832">
        <w:rPr>
          <w:rFonts w:ascii="Arial" w:hAnsi="Arial" w:cs="Arial"/>
          <w:bCs/>
          <w:color w:val="000000"/>
          <w:lang w:val="pt-PT"/>
        </w:rPr>
        <w:t xml:space="preserve"> </w:t>
      </w:r>
      <w:r w:rsidR="00A07ADE" w:rsidRPr="004A1832">
        <w:rPr>
          <w:rFonts w:ascii="Arial" w:hAnsi="Arial" w:cs="Arial"/>
          <w:color w:val="000000"/>
          <w:highlight w:val="white"/>
          <w:lang w:val="pt"/>
        </w:rPr>
        <w:t xml:space="preserve">Joana </w:t>
      </w:r>
      <w:proofErr w:type="spellStart"/>
      <w:r w:rsidR="00A07ADE" w:rsidRPr="004A1832">
        <w:rPr>
          <w:rFonts w:ascii="Arial" w:hAnsi="Arial" w:cs="Arial"/>
          <w:color w:val="000000"/>
          <w:highlight w:val="white"/>
          <w:lang w:val="pt"/>
        </w:rPr>
        <w:t>D’arc</w:t>
      </w:r>
      <w:proofErr w:type="spellEnd"/>
      <w:r w:rsidR="00A07ADE" w:rsidRPr="004A1832">
        <w:rPr>
          <w:rFonts w:ascii="Arial" w:hAnsi="Arial" w:cs="Arial"/>
          <w:color w:val="000000"/>
          <w:highlight w:val="white"/>
          <w:lang w:val="pt"/>
        </w:rPr>
        <w:t xml:space="preserve"> Socorro Alexandrino de Araújo</w:t>
      </w:r>
      <w:r w:rsidR="00A07ADE">
        <w:rPr>
          <w:rFonts w:ascii="Arial" w:hAnsi="Arial" w:cs="Arial"/>
          <w:color w:val="000000"/>
          <w:lang w:val="pt"/>
        </w:rPr>
        <w:t xml:space="preserve"> fala que é favorável ao cancelamento da disciplina, pois esse componente não teve atividades realizadas, apenas a entrega do cronograma. </w:t>
      </w:r>
      <w:r w:rsidR="00734235">
        <w:rPr>
          <w:rFonts w:ascii="Arial" w:hAnsi="Arial" w:cs="Arial"/>
          <w:color w:val="000000"/>
          <w:lang w:val="pt"/>
        </w:rPr>
        <w:t xml:space="preserve">O coordenador de estágio professor </w:t>
      </w:r>
      <w:r w:rsidR="00734235" w:rsidRPr="00091D2E">
        <w:rPr>
          <w:rFonts w:ascii="Arial" w:hAnsi="Arial" w:cs="Arial"/>
          <w:color w:val="000000"/>
          <w:highlight w:val="white"/>
          <w:lang w:val="pt"/>
        </w:rPr>
        <w:t>Florisvaldo Clementino Santos Filho</w:t>
      </w:r>
      <w:r w:rsidR="00734235">
        <w:rPr>
          <w:rFonts w:ascii="Arial" w:hAnsi="Arial" w:cs="Arial"/>
          <w:color w:val="000000"/>
          <w:lang w:val="pt"/>
        </w:rPr>
        <w:t xml:space="preserve"> coloca que a orientação repassada sobre a realização do estágio permite que este seja desenvolvido a partir da análise de relatórios de estágios anteriores. A professora Joana </w:t>
      </w:r>
      <w:proofErr w:type="spellStart"/>
      <w:r w:rsidR="00734235" w:rsidRPr="004A1832">
        <w:rPr>
          <w:rFonts w:ascii="Arial" w:hAnsi="Arial" w:cs="Arial"/>
          <w:color w:val="000000"/>
          <w:highlight w:val="white"/>
          <w:lang w:val="pt"/>
        </w:rPr>
        <w:t>D’arc</w:t>
      </w:r>
      <w:proofErr w:type="spellEnd"/>
      <w:r w:rsidR="00734235" w:rsidRPr="004A1832">
        <w:rPr>
          <w:rFonts w:ascii="Arial" w:hAnsi="Arial" w:cs="Arial"/>
          <w:color w:val="000000"/>
          <w:highlight w:val="white"/>
          <w:lang w:val="pt"/>
        </w:rPr>
        <w:t xml:space="preserve"> Socorro Alexandrino de Araújo</w:t>
      </w:r>
      <w:r w:rsidR="00734235">
        <w:rPr>
          <w:rFonts w:ascii="Arial" w:hAnsi="Arial" w:cs="Arial"/>
          <w:color w:val="000000"/>
          <w:lang w:val="pt"/>
        </w:rPr>
        <w:t xml:space="preserve"> destaca que, p</w:t>
      </w:r>
      <w:r w:rsidR="00A07ADE">
        <w:rPr>
          <w:rFonts w:ascii="Arial" w:hAnsi="Arial" w:cs="Arial"/>
          <w:color w:val="000000"/>
          <w:lang w:val="pt"/>
        </w:rPr>
        <w:t xml:space="preserve">or ser o primeiro estágio, não é possível realizar as atividades embasadas nas experiências de relatos anteriores. Os alunos necessitam da experiência do primeiro estágio observacional para sua formação. </w:t>
      </w:r>
      <w:r w:rsidR="00F3474C">
        <w:rPr>
          <w:rFonts w:ascii="Arial" w:hAnsi="Arial" w:cs="Arial"/>
          <w:color w:val="000000"/>
          <w:lang w:val="pt"/>
        </w:rPr>
        <w:t xml:space="preserve">O professor Francisco </w:t>
      </w:r>
      <w:proofErr w:type="spellStart"/>
      <w:r w:rsidR="00F3474C">
        <w:rPr>
          <w:rFonts w:ascii="Arial" w:hAnsi="Arial" w:cs="Arial"/>
          <w:color w:val="000000"/>
          <w:lang w:val="pt"/>
        </w:rPr>
        <w:t>Erlon</w:t>
      </w:r>
      <w:proofErr w:type="spellEnd"/>
      <w:r w:rsidR="00F3474C">
        <w:rPr>
          <w:rFonts w:ascii="Arial" w:hAnsi="Arial" w:cs="Arial"/>
          <w:color w:val="000000"/>
          <w:lang w:val="pt"/>
        </w:rPr>
        <w:t xml:space="preserve"> Barros destaca, também, que essa disciplina será </w:t>
      </w:r>
      <w:r w:rsidR="00F3474C" w:rsidRPr="00F3474C">
        <w:rPr>
          <w:rFonts w:ascii="Arial" w:hAnsi="Arial" w:cs="Arial"/>
          <w:color w:val="000000"/>
          <w:lang w:val="pt"/>
        </w:rPr>
        <w:t>ofertada no período 2020.1, devido a inviabilidade de realização prática da mesma.</w:t>
      </w:r>
      <w:r w:rsidR="00F3474C">
        <w:rPr>
          <w:rFonts w:ascii="Arial" w:hAnsi="Arial" w:cs="Arial"/>
          <w:color w:val="000000"/>
          <w:lang w:val="pt"/>
        </w:rPr>
        <w:t xml:space="preserve"> </w:t>
      </w:r>
      <w:r w:rsidR="00A07ADE">
        <w:rPr>
          <w:rFonts w:ascii="Arial" w:hAnsi="Arial" w:cs="Arial"/>
          <w:color w:val="000000"/>
          <w:lang w:val="pt"/>
        </w:rPr>
        <w:t xml:space="preserve">Por isso, os professores </w:t>
      </w:r>
      <w:r w:rsidR="00734235">
        <w:rPr>
          <w:rFonts w:ascii="Arial" w:hAnsi="Arial" w:cs="Arial"/>
          <w:color w:val="000000"/>
          <w:lang w:val="pt"/>
        </w:rPr>
        <w:t xml:space="preserve">da disciplina </w:t>
      </w:r>
      <w:r w:rsidR="00A07ADE">
        <w:rPr>
          <w:rFonts w:ascii="Arial" w:hAnsi="Arial" w:cs="Arial"/>
          <w:color w:val="000000"/>
          <w:lang w:val="pt"/>
        </w:rPr>
        <w:t xml:space="preserve">se colocam a favor do cancelamento da disciplina. </w:t>
      </w:r>
      <w:r w:rsidR="00A07ADE">
        <w:rPr>
          <w:rFonts w:ascii="Arial" w:hAnsi="Arial" w:cs="Arial"/>
          <w:color w:val="000000"/>
          <w:lang w:val="pt-PT"/>
        </w:rPr>
        <w:t xml:space="preserve">Colocado em votação, todos os presentes votam favoráveis ao cancelamento da disciplina. </w:t>
      </w:r>
      <w:r w:rsidR="00734235">
        <w:rPr>
          <w:rFonts w:ascii="Arial" w:hAnsi="Arial" w:cs="Arial"/>
          <w:color w:val="000000"/>
          <w:lang w:val="pt-PT"/>
        </w:rPr>
        <w:t xml:space="preserve">A disciplina de Estágio Supervisionado IV, ministrada pelo professor </w:t>
      </w:r>
      <w:r w:rsidR="00734235" w:rsidRPr="00091D2E">
        <w:rPr>
          <w:rFonts w:ascii="Arial" w:hAnsi="Arial" w:cs="Arial"/>
          <w:color w:val="000000"/>
          <w:highlight w:val="white"/>
          <w:lang w:val="pt"/>
        </w:rPr>
        <w:t>Florisvaldo Clementino Santos Filho</w:t>
      </w:r>
      <w:r w:rsidR="00734235">
        <w:rPr>
          <w:rFonts w:ascii="Arial" w:hAnsi="Arial" w:cs="Arial"/>
          <w:color w:val="000000"/>
          <w:lang w:val="pt"/>
        </w:rPr>
        <w:t xml:space="preserve">, será finalizada, pois foi possível sua realização conforme orientações estabelecidas no </w:t>
      </w:r>
      <w:proofErr w:type="spellStart"/>
      <w:r w:rsidR="00734235">
        <w:rPr>
          <w:rFonts w:ascii="Arial" w:hAnsi="Arial" w:cs="Arial"/>
          <w:color w:val="000000"/>
          <w:lang w:val="pt"/>
        </w:rPr>
        <w:t>inicio</w:t>
      </w:r>
      <w:proofErr w:type="spellEnd"/>
      <w:r w:rsidR="00734235">
        <w:rPr>
          <w:rFonts w:ascii="Arial" w:hAnsi="Arial" w:cs="Arial"/>
          <w:color w:val="000000"/>
          <w:lang w:val="pt"/>
        </w:rPr>
        <w:t xml:space="preserve"> da disciplina. </w:t>
      </w:r>
      <w:r w:rsidR="00DA6590">
        <w:rPr>
          <w:rFonts w:ascii="Arial" w:hAnsi="Arial" w:cs="Arial"/>
          <w:b/>
          <w:bCs/>
          <w:color w:val="000000"/>
          <w:lang w:val="pt-PT"/>
        </w:rPr>
        <w:t>4. T</w:t>
      </w:r>
      <w:r w:rsidR="001C5E5F">
        <w:rPr>
          <w:rFonts w:ascii="Arial" w:hAnsi="Arial" w:cs="Arial"/>
          <w:b/>
          <w:bCs/>
          <w:color w:val="000000"/>
          <w:lang w:val="pt-PT"/>
        </w:rPr>
        <w:t xml:space="preserve">rabalho de </w:t>
      </w:r>
      <w:r w:rsidR="00DA6590">
        <w:rPr>
          <w:rFonts w:ascii="Arial" w:hAnsi="Arial" w:cs="Arial"/>
          <w:b/>
          <w:bCs/>
          <w:color w:val="000000"/>
          <w:lang w:val="pt-PT"/>
        </w:rPr>
        <w:t>C</w:t>
      </w:r>
      <w:r w:rsidR="001C5E5F">
        <w:rPr>
          <w:rFonts w:ascii="Arial" w:hAnsi="Arial" w:cs="Arial"/>
          <w:b/>
          <w:bCs/>
          <w:color w:val="000000"/>
          <w:lang w:val="pt-PT"/>
        </w:rPr>
        <w:t xml:space="preserve">onclusão de </w:t>
      </w:r>
      <w:r w:rsidR="00DA6590">
        <w:rPr>
          <w:rFonts w:ascii="Arial" w:hAnsi="Arial" w:cs="Arial"/>
          <w:b/>
          <w:bCs/>
          <w:color w:val="000000"/>
          <w:lang w:val="pt-PT"/>
        </w:rPr>
        <w:t>C</w:t>
      </w:r>
      <w:r w:rsidR="001C5E5F">
        <w:rPr>
          <w:rFonts w:ascii="Arial" w:hAnsi="Arial" w:cs="Arial"/>
          <w:b/>
          <w:bCs/>
          <w:color w:val="000000"/>
          <w:lang w:val="pt-PT"/>
        </w:rPr>
        <w:t>urso (TCC)</w:t>
      </w:r>
      <w:r w:rsidR="00DA6590">
        <w:rPr>
          <w:rFonts w:ascii="Arial" w:hAnsi="Arial" w:cs="Arial"/>
          <w:b/>
          <w:bCs/>
          <w:color w:val="000000"/>
          <w:lang w:val="pt-PT"/>
        </w:rPr>
        <w:t xml:space="preserve">. </w:t>
      </w:r>
      <w:r w:rsidR="004A1832" w:rsidRPr="00734235">
        <w:rPr>
          <w:rFonts w:ascii="Arial" w:hAnsi="Arial" w:cs="Arial"/>
          <w:bCs/>
          <w:color w:val="000000"/>
          <w:lang w:val="pt-PT"/>
        </w:rPr>
        <w:t>A coordenadora</w:t>
      </w:r>
      <w:r w:rsidR="0016430A">
        <w:rPr>
          <w:rFonts w:ascii="Arial" w:hAnsi="Arial" w:cs="Arial"/>
          <w:bCs/>
          <w:color w:val="000000"/>
          <w:lang w:val="pt-PT"/>
        </w:rPr>
        <w:t xml:space="preserve"> solicita q</w:t>
      </w:r>
      <w:r w:rsidR="00734235">
        <w:rPr>
          <w:rFonts w:ascii="Arial" w:hAnsi="Arial" w:cs="Arial"/>
          <w:bCs/>
          <w:color w:val="000000"/>
          <w:lang w:val="pt-PT"/>
        </w:rPr>
        <w:t xml:space="preserve">ue cada professor realize um levantamento sobre seus orientandos, </w:t>
      </w:r>
      <w:r w:rsidR="0016430A">
        <w:rPr>
          <w:rFonts w:ascii="Arial" w:hAnsi="Arial" w:cs="Arial"/>
          <w:bCs/>
          <w:color w:val="000000"/>
          <w:lang w:val="pt-PT"/>
        </w:rPr>
        <w:t xml:space="preserve">os que irão </w:t>
      </w:r>
      <w:r w:rsidR="001C5E5F">
        <w:rPr>
          <w:rFonts w:ascii="Arial" w:hAnsi="Arial" w:cs="Arial"/>
          <w:bCs/>
          <w:color w:val="000000"/>
          <w:lang w:val="pt-PT"/>
        </w:rPr>
        <w:t>para defesa e</w:t>
      </w:r>
      <w:r w:rsidR="0016430A">
        <w:rPr>
          <w:rFonts w:ascii="Arial" w:hAnsi="Arial" w:cs="Arial"/>
          <w:bCs/>
          <w:color w:val="000000"/>
          <w:lang w:val="pt-PT"/>
        </w:rPr>
        <w:t xml:space="preserve"> os que irão realizar trancamento de disciplinas</w:t>
      </w:r>
      <w:r w:rsidR="001C5E5F">
        <w:rPr>
          <w:rFonts w:ascii="Arial" w:hAnsi="Arial" w:cs="Arial"/>
          <w:bCs/>
          <w:color w:val="000000"/>
          <w:lang w:val="pt-PT"/>
        </w:rPr>
        <w:t xml:space="preserve"> (TCC I e TCC II)</w:t>
      </w:r>
      <w:r w:rsidR="0016430A">
        <w:rPr>
          <w:rFonts w:ascii="Arial" w:hAnsi="Arial" w:cs="Arial"/>
          <w:bCs/>
          <w:color w:val="000000"/>
          <w:lang w:val="pt-PT"/>
        </w:rPr>
        <w:t xml:space="preserve">. </w:t>
      </w:r>
      <w:r w:rsidR="00734235" w:rsidRPr="00734235">
        <w:rPr>
          <w:rFonts w:ascii="Arial" w:hAnsi="Arial" w:cs="Arial"/>
          <w:bCs/>
          <w:color w:val="000000"/>
          <w:lang w:val="pt-PT"/>
        </w:rPr>
        <w:t xml:space="preserve">A coordenadora </w:t>
      </w:r>
      <w:r w:rsidR="00734235">
        <w:rPr>
          <w:rFonts w:ascii="Arial" w:hAnsi="Arial" w:cs="Arial"/>
          <w:bCs/>
          <w:color w:val="000000"/>
          <w:lang w:val="pt-PT"/>
        </w:rPr>
        <w:t>de TCC</w:t>
      </w:r>
      <w:r w:rsidR="0016430A">
        <w:rPr>
          <w:rFonts w:ascii="Arial" w:hAnsi="Arial" w:cs="Arial"/>
          <w:bCs/>
          <w:color w:val="000000"/>
          <w:lang w:val="pt-PT"/>
        </w:rPr>
        <w:t xml:space="preserve">, professora </w:t>
      </w:r>
      <w:proofErr w:type="spellStart"/>
      <w:r w:rsidR="0016430A" w:rsidRPr="00091D2E">
        <w:rPr>
          <w:rFonts w:ascii="Arial" w:hAnsi="Arial" w:cs="Arial"/>
          <w:color w:val="000000"/>
          <w:highlight w:val="white"/>
          <w:lang w:val="pt"/>
        </w:rPr>
        <w:t>Jussiara</w:t>
      </w:r>
      <w:proofErr w:type="spellEnd"/>
      <w:r w:rsidR="0016430A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16430A" w:rsidRPr="00091D2E">
        <w:rPr>
          <w:rFonts w:ascii="Arial" w:hAnsi="Arial" w:cs="Arial"/>
          <w:color w:val="000000"/>
          <w:highlight w:val="white"/>
          <w:lang w:val="pt"/>
        </w:rPr>
        <w:t>Candeira</w:t>
      </w:r>
      <w:proofErr w:type="spellEnd"/>
      <w:r w:rsidR="0016430A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16430A" w:rsidRPr="00091D2E">
        <w:rPr>
          <w:rFonts w:ascii="Arial" w:hAnsi="Arial" w:cs="Arial"/>
          <w:color w:val="000000"/>
          <w:highlight w:val="white"/>
          <w:lang w:val="pt"/>
        </w:rPr>
        <w:t>Spíndola</w:t>
      </w:r>
      <w:proofErr w:type="spellEnd"/>
      <w:r w:rsidR="0016430A" w:rsidRPr="00091D2E">
        <w:rPr>
          <w:rFonts w:ascii="Arial" w:hAnsi="Arial" w:cs="Arial"/>
          <w:color w:val="000000"/>
          <w:highlight w:val="white"/>
          <w:lang w:val="pt"/>
        </w:rPr>
        <w:t xml:space="preserve"> Linhares</w:t>
      </w:r>
      <w:r w:rsidR="00734235" w:rsidRPr="00734235">
        <w:rPr>
          <w:rFonts w:ascii="Arial" w:hAnsi="Arial" w:cs="Arial"/>
          <w:bCs/>
          <w:color w:val="000000"/>
          <w:lang w:val="pt-PT"/>
        </w:rPr>
        <w:t xml:space="preserve"> </w:t>
      </w:r>
      <w:r w:rsidR="004A1832" w:rsidRPr="00734235">
        <w:rPr>
          <w:rFonts w:ascii="Arial" w:hAnsi="Arial" w:cs="Arial"/>
          <w:bCs/>
          <w:color w:val="000000"/>
          <w:lang w:val="pt-PT"/>
        </w:rPr>
        <w:t xml:space="preserve">informa sobre as </w:t>
      </w:r>
      <w:r w:rsidR="00734235">
        <w:rPr>
          <w:rFonts w:ascii="Arial" w:hAnsi="Arial" w:cs="Arial"/>
          <w:bCs/>
          <w:color w:val="000000"/>
          <w:lang w:val="pt-PT"/>
        </w:rPr>
        <w:t xml:space="preserve">datas para defesa, enfatizando que a data limite para defesa será 11 de março de 2021. Portanto, os trabalhos devem ser entregues para a banca até o dia 04 de março de 2021.  Fica estabelecido, também, que a indicação dos membros da banca </w:t>
      </w:r>
      <w:r w:rsidR="00734235" w:rsidRPr="00734235">
        <w:rPr>
          <w:rFonts w:ascii="Arial" w:hAnsi="Arial" w:cs="Arial"/>
          <w:bCs/>
          <w:color w:val="000000"/>
          <w:lang w:val="pt-PT"/>
        </w:rPr>
        <w:t>para que o colegiado aprove</w:t>
      </w:r>
      <w:r w:rsidR="00734235">
        <w:rPr>
          <w:rFonts w:ascii="Arial" w:hAnsi="Arial" w:cs="Arial"/>
          <w:bCs/>
          <w:color w:val="000000"/>
          <w:lang w:val="pt-PT"/>
        </w:rPr>
        <w:t xml:space="preserve"> deve ser </w:t>
      </w:r>
      <w:r w:rsidR="0016430A">
        <w:rPr>
          <w:rFonts w:ascii="Arial" w:hAnsi="Arial" w:cs="Arial"/>
          <w:bCs/>
          <w:color w:val="000000"/>
          <w:lang w:val="pt-PT"/>
        </w:rPr>
        <w:t>e</w:t>
      </w:r>
      <w:r w:rsidR="00734235" w:rsidRPr="00734235">
        <w:rPr>
          <w:rFonts w:ascii="Arial" w:hAnsi="Arial" w:cs="Arial"/>
          <w:bCs/>
          <w:color w:val="000000"/>
          <w:lang w:val="pt-PT"/>
        </w:rPr>
        <w:t xml:space="preserve">nviado </w:t>
      </w:r>
      <w:r w:rsidR="0016430A">
        <w:rPr>
          <w:rFonts w:ascii="Arial" w:hAnsi="Arial" w:cs="Arial"/>
          <w:bCs/>
          <w:color w:val="000000"/>
          <w:lang w:val="pt-PT"/>
        </w:rPr>
        <w:t xml:space="preserve">de </w:t>
      </w:r>
      <w:r w:rsidR="00734235" w:rsidRPr="00734235">
        <w:rPr>
          <w:rFonts w:ascii="Arial" w:hAnsi="Arial" w:cs="Arial"/>
          <w:bCs/>
          <w:color w:val="000000"/>
          <w:lang w:val="pt-PT"/>
        </w:rPr>
        <w:t xml:space="preserve">15 </w:t>
      </w:r>
      <w:r w:rsidR="0016430A">
        <w:rPr>
          <w:rFonts w:ascii="Arial" w:hAnsi="Arial" w:cs="Arial"/>
          <w:bCs/>
          <w:color w:val="000000"/>
          <w:lang w:val="pt-PT"/>
        </w:rPr>
        <w:t>a</w:t>
      </w:r>
      <w:r w:rsidR="00734235" w:rsidRPr="00734235">
        <w:rPr>
          <w:rFonts w:ascii="Arial" w:hAnsi="Arial" w:cs="Arial"/>
          <w:bCs/>
          <w:color w:val="000000"/>
          <w:lang w:val="pt-PT"/>
        </w:rPr>
        <w:t xml:space="preserve"> 20 dias antes </w:t>
      </w:r>
      <w:r w:rsidR="0016430A">
        <w:rPr>
          <w:rFonts w:ascii="Arial" w:hAnsi="Arial" w:cs="Arial"/>
          <w:bCs/>
          <w:color w:val="000000"/>
          <w:lang w:val="pt-PT"/>
        </w:rPr>
        <w:t xml:space="preserve">da defesa. Os professores ressaltam a importancia do recebimento do aceite do orientador, para a efetivação da matrícula de TCC, pois alguns alunos acabam de matriculando sem o aceite do professor. A professora </w:t>
      </w:r>
      <w:r w:rsidR="0016430A" w:rsidRPr="00091D2E">
        <w:rPr>
          <w:rFonts w:ascii="Arial" w:hAnsi="Arial" w:cs="Arial"/>
          <w:color w:val="000000"/>
          <w:highlight w:val="white"/>
          <w:lang w:val="pt"/>
        </w:rPr>
        <w:t>Mônica Núbia Albuquerque Dias</w:t>
      </w:r>
      <w:r w:rsidR="0016430A">
        <w:rPr>
          <w:rFonts w:ascii="Arial" w:hAnsi="Arial" w:cs="Arial"/>
          <w:bCs/>
          <w:color w:val="000000"/>
          <w:lang w:val="pt-PT"/>
        </w:rPr>
        <w:t xml:space="preserve"> suger</w:t>
      </w:r>
      <w:r w:rsidR="001C5E5F">
        <w:rPr>
          <w:rFonts w:ascii="Arial" w:hAnsi="Arial" w:cs="Arial"/>
          <w:bCs/>
          <w:color w:val="000000"/>
          <w:lang w:val="pt-PT"/>
        </w:rPr>
        <w:t>e</w:t>
      </w:r>
      <w:r w:rsidR="0016430A">
        <w:rPr>
          <w:rFonts w:ascii="Arial" w:hAnsi="Arial" w:cs="Arial"/>
          <w:bCs/>
          <w:color w:val="000000"/>
          <w:lang w:val="pt-PT"/>
        </w:rPr>
        <w:t xml:space="preserve"> que se faça uma </w:t>
      </w:r>
      <w:r w:rsidR="001C5E5F">
        <w:rPr>
          <w:rFonts w:ascii="Arial" w:hAnsi="Arial" w:cs="Arial"/>
          <w:bCs/>
          <w:color w:val="000000"/>
          <w:lang w:val="pt-PT"/>
        </w:rPr>
        <w:t xml:space="preserve">Assembleia </w:t>
      </w:r>
      <w:r w:rsidR="0016430A">
        <w:rPr>
          <w:rFonts w:ascii="Arial" w:hAnsi="Arial" w:cs="Arial"/>
          <w:bCs/>
          <w:color w:val="000000"/>
          <w:lang w:val="pt-PT"/>
        </w:rPr>
        <w:t>para que haja a aprovação dos alunos matriculados em TCC. Dessa forma, ficará re</w:t>
      </w:r>
      <w:r w:rsidR="00B534F0">
        <w:rPr>
          <w:rFonts w:ascii="Arial" w:hAnsi="Arial" w:cs="Arial"/>
          <w:bCs/>
          <w:color w:val="000000"/>
          <w:lang w:val="pt-PT"/>
        </w:rPr>
        <w:t>g</w:t>
      </w:r>
      <w:r w:rsidR="0016430A">
        <w:rPr>
          <w:rFonts w:ascii="Arial" w:hAnsi="Arial" w:cs="Arial"/>
          <w:bCs/>
          <w:color w:val="000000"/>
          <w:lang w:val="pt-PT"/>
        </w:rPr>
        <w:t xml:space="preserve">istrado em Ata as devidas orientações, de forma a permitir o cancelamento do componente caso o aluno se matricule sem o aceite do professor. </w:t>
      </w:r>
      <w:r w:rsidR="00DA6590">
        <w:rPr>
          <w:rFonts w:ascii="Arial" w:hAnsi="Arial" w:cs="Arial"/>
          <w:b/>
          <w:bCs/>
          <w:color w:val="000000"/>
          <w:lang w:val="pt-PT"/>
        </w:rPr>
        <w:t>5. Férias</w:t>
      </w:r>
      <w:r w:rsidR="004A1832">
        <w:rPr>
          <w:rFonts w:ascii="Arial" w:hAnsi="Arial" w:cs="Arial"/>
          <w:b/>
          <w:bCs/>
          <w:color w:val="000000"/>
          <w:lang w:val="pt-PT"/>
        </w:rPr>
        <w:t xml:space="preserve"> docente</w:t>
      </w:r>
      <w:r w:rsidR="001C5E5F">
        <w:rPr>
          <w:rFonts w:ascii="Arial" w:hAnsi="Arial" w:cs="Arial"/>
          <w:b/>
          <w:bCs/>
          <w:color w:val="000000"/>
          <w:lang w:val="pt-PT"/>
        </w:rPr>
        <w:t>s</w:t>
      </w:r>
      <w:r w:rsidR="004A1832">
        <w:rPr>
          <w:rFonts w:ascii="Arial" w:hAnsi="Arial" w:cs="Arial"/>
          <w:b/>
          <w:bCs/>
          <w:color w:val="000000"/>
          <w:lang w:val="pt-PT"/>
        </w:rPr>
        <w:t xml:space="preserve">. </w:t>
      </w:r>
      <w:r w:rsidR="004A1832" w:rsidRPr="004A1832">
        <w:rPr>
          <w:rFonts w:ascii="Arial" w:hAnsi="Arial" w:cs="Arial"/>
          <w:bCs/>
          <w:color w:val="000000"/>
          <w:lang w:val="pt-PT"/>
        </w:rPr>
        <w:t xml:space="preserve">A coordenadora </w:t>
      </w:r>
      <w:r w:rsidR="0016430A">
        <w:rPr>
          <w:rFonts w:ascii="Arial" w:hAnsi="Arial" w:cs="Arial"/>
          <w:bCs/>
          <w:color w:val="000000"/>
          <w:lang w:val="pt-PT"/>
        </w:rPr>
        <w:t>informa que conforme a Resolução</w:t>
      </w:r>
      <w:r w:rsidR="00DA6590" w:rsidRPr="004A1832">
        <w:rPr>
          <w:rFonts w:ascii="Arial" w:hAnsi="Arial" w:cs="Arial"/>
          <w:bCs/>
          <w:color w:val="000000"/>
          <w:lang w:val="pt-PT"/>
        </w:rPr>
        <w:t xml:space="preserve"> </w:t>
      </w:r>
      <w:r w:rsidR="0016430A">
        <w:rPr>
          <w:rFonts w:ascii="Arial" w:hAnsi="Arial" w:cs="Arial"/>
          <w:color w:val="000000"/>
          <w:highlight w:val="white"/>
          <w:lang w:val="pt"/>
        </w:rPr>
        <w:t>UFPI n° 03/2021</w:t>
      </w:r>
      <w:r w:rsidR="0016430A">
        <w:rPr>
          <w:rFonts w:ascii="Arial" w:hAnsi="Arial" w:cs="Arial"/>
          <w:color w:val="000000"/>
          <w:lang w:val="pt"/>
        </w:rPr>
        <w:t>, haverá um ajuste nas férias docente, sendo definidas com a retomada do calendário 2019.2 para o período de 22 de março a 10 de abril de 2021.</w:t>
      </w:r>
      <w:r w:rsidR="001C5E5F">
        <w:rPr>
          <w:rFonts w:ascii="Arial" w:hAnsi="Arial" w:cs="Arial"/>
          <w:color w:val="000000"/>
          <w:lang w:val="pt"/>
        </w:rPr>
        <w:t xml:space="preserve"> </w:t>
      </w:r>
      <w:r w:rsidR="001C5E5F" w:rsidRPr="001C5E5F">
        <w:rPr>
          <w:rFonts w:ascii="Arial" w:hAnsi="Arial" w:cs="Arial"/>
          <w:b/>
          <w:color w:val="000000"/>
          <w:lang w:val="pt"/>
        </w:rPr>
        <w:t>Informes.</w:t>
      </w:r>
      <w:r w:rsidR="001C5E5F">
        <w:rPr>
          <w:rFonts w:ascii="Arial" w:hAnsi="Arial" w:cs="Arial"/>
          <w:color w:val="000000"/>
          <w:lang w:val="pt"/>
        </w:rPr>
        <w:t xml:space="preserve"> O professor Francisco </w:t>
      </w:r>
      <w:proofErr w:type="spellStart"/>
      <w:r w:rsidR="001C5E5F" w:rsidRPr="001C5E5F">
        <w:rPr>
          <w:rFonts w:ascii="Arial" w:hAnsi="Arial" w:cs="Arial"/>
          <w:color w:val="000000"/>
          <w:lang w:val="pt"/>
        </w:rPr>
        <w:t>Erlon</w:t>
      </w:r>
      <w:proofErr w:type="spellEnd"/>
      <w:r w:rsidR="001C5E5F">
        <w:rPr>
          <w:rFonts w:ascii="Arial" w:hAnsi="Arial" w:cs="Arial"/>
          <w:color w:val="000000"/>
          <w:lang w:val="pt"/>
        </w:rPr>
        <w:t xml:space="preserve"> Barros informa que o r</w:t>
      </w:r>
      <w:r w:rsidR="001C5E5F" w:rsidRPr="001C5E5F">
        <w:rPr>
          <w:rFonts w:ascii="Arial" w:hAnsi="Arial" w:cs="Arial"/>
          <w:color w:val="000000"/>
          <w:lang w:val="pt"/>
        </w:rPr>
        <w:t>esultado da PRAEC não contemplou nenhum aluno da LEDOC de Floriano. A dúvida é se se inscreveram para a concorrência ou não foram de fato contemplados</w:t>
      </w:r>
      <w:r w:rsidR="001C5E5F">
        <w:rPr>
          <w:rFonts w:ascii="Arial" w:hAnsi="Arial" w:cs="Arial"/>
          <w:color w:val="000000"/>
          <w:lang w:val="pt"/>
        </w:rPr>
        <w:t>, o que seria verificado com o NAE</w:t>
      </w:r>
      <w:r w:rsidR="001C5E5F" w:rsidRPr="001C5E5F">
        <w:rPr>
          <w:rFonts w:ascii="Arial" w:hAnsi="Arial" w:cs="Arial"/>
          <w:color w:val="000000"/>
          <w:lang w:val="pt"/>
        </w:rPr>
        <w:t>.</w:t>
      </w:r>
      <w:r w:rsidR="001C5E5F">
        <w:rPr>
          <w:rFonts w:ascii="Arial" w:hAnsi="Arial" w:cs="Arial"/>
          <w:color w:val="000000"/>
          <w:lang w:val="pt"/>
        </w:rPr>
        <w:t xml:space="preserve"> O professor destaca ainda, a necessidade da elaboração de um quadro com os horários dos professores, conforme as disciplinas, para evitar o choque de horários entre as disciplinas. O professor Saulo Albuquerque Gomes sugere que cada professor envie seu horário a coordenação para a elaboração do quadro. Por fim, a </w:t>
      </w:r>
      <w:r w:rsidR="001C5E5F">
        <w:rPr>
          <w:rStyle w:val="Fontepargpadro1"/>
          <w:rFonts w:ascii="Arial" w:hAnsi="Arial" w:cs="Arial"/>
        </w:rPr>
        <w:t xml:space="preserve">professora Mônica Núbia Albuquerque Dias destaca que será organizado um encontro com os discentes e o CA para acolhida e retorno ao período. </w:t>
      </w:r>
      <w:r w:rsidR="008341DB">
        <w:rPr>
          <w:rFonts w:ascii="Arial" w:hAnsi="Arial" w:cs="Arial"/>
        </w:rPr>
        <w:t>S</w:t>
      </w:r>
      <w:r w:rsidR="008341DB">
        <w:rPr>
          <w:rStyle w:val="Fontepargpadro1"/>
          <w:rFonts w:ascii="Arial" w:hAnsi="Arial" w:cs="Arial"/>
        </w:rPr>
        <w:t xml:space="preserve">em mais </w:t>
      </w:r>
      <w:r w:rsidR="00B534F0">
        <w:rPr>
          <w:rStyle w:val="Fontepargpadro1"/>
          <w:rFonts w:ascii="Arial" w:hAnsi="Arial" w:cs="Arial"/>
        </w:rPr>
        <w:t>nada havendo a tratar</w:t>
      </w:r>
      <w:r w:rsidR="008341DB">
        <w:rPr>
          <w:rStyle w:val="Fontepargpadro1"/>
          <w:rFonts w:ascii="Arial" w:hAnsi="Arial" w:cs="Arial"/>
        </w:rPr>
        <w:t xml:space="preserve">, </w:t>
      </w:r>
      <w:r w:rsidR="00B534F0">
        <w:rPr>
          <w:rStyle w:val="Fontepargpadro1"/>
          <w:rFonts w:ascii="Arial" w:hAnsi="Arial" w:cs="Arial"/>
        </w:rPr>
        <w:t>a</w:t>
      </w:r>
      <w:r w:rsidR="008341DB">
        <w:rPr>
          <w:rStyle w:val="Fontepargpadro1"/>
          <w:rFonts w:ascii="Arial" w:hAnsi="Arial" w:cs="Arial"/>
        </w:rPr>
        <w:t xml:space="preserve"> professora Mônica Núbia Albuquerque Dias encerr</w:t>
      </w:r>
      <w:r w:rsidR="00B534F0">
        <w:rPr>
          <w:rStyle w:val="Fontepargpadro1"/>
          <w:rFonts w:ascii="Arial" w:hAnsi="Arial" w:cs="Arial"/>
        </w:rPr>
        <w:t>a</w:t>
      </w:r>
      <w:r w:rsidR="008341DB">
        <w:rPr>
          <w:rStyle w:val="Fontepargpadro1"/>
          <w:rFonts w:ascii="Arial" w:hAnsi="Arial" w:cs="Arial"/>
        </w:rPr>
        <w:t xml:space="preserve"> </w:t>
      </w:r>
      <w:r w:rsidR="00B534F0">
        <w:rPr>
          <w:rStyle w:val="Fontepargpadro1"/>
          <w:rFonts w:ascii="Arial" w:hAnsi="Arial" w:cs="Arial"/>
        </w:rPr>
        <w:t>a reunião</w:t>
      </w:r>
      <w:r w:rsidR="008341DB">
        <w:rPr>
          <w:rStyle w:val="Fontepargpadro1"/>
          <w:rFonts w:ascii="Arial" w:hAnsi="Arial" w:cs="Arial"/>
        </w:rPr>
        <w:t xml:space="preserve"> que </w:t>
      </w:r>
      <w:r w:rsidR="00B534F0">
        <w:rPr>
          <w:rStyle w:val="Fontepargpadro1"/>
          <w:rFonts w:ascii="Arial" w:hAnsi="Arial" w:cs="Arial"/>
        </w:rPr>
        <w:t xml:space="preserve">eu professora Ágata </w:t>
      </w:r>
      <w:proofErr w:type="spellStart"/>
      <w:r w:rsidR="00E76BEA" w:rsidRPr="00091D2E">
        <w:rPr>
          <w:rFonts w:ascii="Arial" w:hAnsi="Arial" w:cs="Arial"/>
          <w:color w:val="000000"/>
          <w:highlight w:val="white"/>
          <w:lang w:val="pt"/>
        </w:rPr>
        <w:t>Laisa</w:t>
      </w:r>
      <w:proofErr w:type="spellEnd"/>
      <w:r w:rsidR="00E76BEA" w:rsidRPr="00091D2E">
        <w:rPr>
          <w:rFonts w:ascii="Arial" w:hAnsi="Arial" w:cs="Arial"/>
          <w:color w:val="000000"/>
          <w:highlight w:val="white"/>
          <w:lang w:val="pt"/>
        </w:rPr>
        <w:t xml:space="preserve"> </w:t>
      </w:r>
      <w:proofErr w:type="spellStart"/>
      <w:r w:rsidR="00E76BEA" w:rsidRPr="00091D2E">
        <w:rPr>
          <w:rFonts w:ascii="Arial" w:hAnsi="Arial" w:cs="Arial"/>
          <w:color w:val="000000"/>
          <w:highlight w:val="white"/>
          <w:lang w:val="pt"/>
        </w:rPr>
        <w:t>Laremberg</w:t>
      </w:r>
      <w:proofErr w:type="spellEnd"/>
      <w:r w:rsidR="00E76BEA" w:rsidRPr="00091D2E">
        <w:rPr>
          <w:rFonts w:ascii="Arial" w:hAnsi="Arial" w:cs="Arial"/>
          <w:color w:val="000000"/>
          <w:highlight w:val="white"/>
          <w:lang w:val="pt"/>
        </w:rPr>
        <w:t xml:space="preserve"> Alves Cavalcanti</w:t>
      </w:r>
      <w:r w:rsidR="00B47684">
        <w:rPr>
          <w:rFonts w:ascii="Arial" w:hAnsi="Arial" w:cs="Arial"/>
          <w:color w:val="000000"/>
          <w:lang w:val="pt"/>
        </w:rPr>
        <w:t>,</w:t>
      </w:r>
      <w:r w:rsidR="00E76BEA">
        <w:rPr>
          <w:rFonts w:ascii="Arial" w:hAnsi="Arial" w:cs="Arial"/>
          <w:color w:val="000000"/>
          <w:lang w:val="pt"/>
        </w:rPr>
        <w:t xml:space="preserve"> </w:t>
      </w:r>
      <w:r w:rsidR="00B47684">
        <w:rPr>
          <w:rFonts w:ascii="Arial" w:hAnsi="Arial" w:cs="Arial"/>
          <w:color w:val="000000"/>
          <w:lang w:val="pt"/>
        </w:rPr>
        <w:t>matrícula 3010540 l</w:t>
      </w:r>
      <w:r w:rsidR="00E76BEA">
        <w:rPr>
          <w:rFonts w:ascii="Arial" w:hAnsi="Arial" w:cs="Arial"/>
          <w:color w:val="000000"/>
          <w:lang w:val="pt"/>
        </w:rPr>
        <w:t xml:space="preserve">avrei a presente ata que </w:t>
      </w:r>
      <w:r w:rsidR="008341DB">
        <w:rPr>
          <w:rStyle w:val="Fontepargpadro1"/>
          <w:rFonts w:ascii="Arial" w:hAnsi="Arial" w:cs="Arial"/>
        </w:rPr>
        <w:t>será impressa, lida e assinada por todos os presentes.</w:t>
      </w:r>
      <w:r w:rsidR="00AE73E2" w:rsidRPr="00091D2E">
        <w:rPr>
          <w:rFonts w:ascii="Arial" w:hAnsi="Arial" w:cs="Arial"/>
          <w:b/>
          <w:bCs/>
          <w:color w:val="000000" w:themeColor="text1"/>
          <w:lang w:val="pt-PT"/>
        </w:rPr>
        <w:t xml:space="preserve"> </w:t>
      </w:r>
    </w:p>
    <w:p w14:paraId="269D10D1" w14:textId="76E045BF" w:rsidR="00676F21" w:rsidRPr="00091D2E" w:rsidRDefault="000E1CBC">
      <w:pPr>
        <w:suppressAutoHyphens/>
        <w:jc w:val="right"/>
        <w:rPr>
          <w:rFonts w:ascii="Arial" w:hAnsi="Arial" w:cs="Arial"/>
        </w:rPr>
      </w:pPr>
      <w:r w:rsidRPr="00091D2E">
        <w:rPr>
          <w:rFonts w:ascii="Arial" w:hAnsi="Arial" w:cs="Arial"/>
          <w:color w:val="000000"/>
          <w:highlight w:val="white"/>
          <w:lang w:val="pt"/>
        </w:rPr>
        <w:t xml:space="preserve">Floriano-PI, </w:t>
      </w:r>
      <w:r w:rsidR="003F7582">
        <w:rPr>
          <w:rFonts w:ascii="Arial" w:hAnsi="Arial" w:cs="Arial"/>
          <w:color w:val="000000"/>
          <w:highlight w:val="white"/>
          <w:lang w:val="pt"/>
        </w:rPr>
        <w:t>25</w:t>
      </w:r>
      <w:r w:rsidRPr="00091D2E">
        <w:rPr>
          <w:rFonts w:ascii="Arial" w:hAnsi="Arial" w:cs="Arial"/>
          <w:color w:val="000000"/>
          <w:highlight w:val="white"/>
          <w:lang w:val="pt"/>
        </w:rPr>
        <w:t xml:space="preserve"> de </w:t>
      </w:r>
      <w:r w:rsidR="000E62F9" w:rsidRPr="00091D2E">
        <w:rPr>
          <w:rFonts w:ascii="Arial" w:hAnsi="Arial" w:cs="Arial"/>
          <w:color w:val="000000"/>
          <w:highlight w:val="white"/>
          <w:lang w:val="pt"/>
        </w:rPr>
        <w:t>janeiro</w:t>
      </w:r>
      <w:r w:rsidRPr="00091D2E">
        <w:rPr>
          <w:rFonts w:ascii="Arial" w:hAnsi="Arial" w:cs="Arial"/>
          <w:color w:val="000000"/>
          <w:highlight w:val="white"/>
          <w:lang w:val="pt"/>
        </w:rPr>
        <w:t xml:space="preserve"> de 202</w:t>
      </w:r>
      <w:r w:rsidR="000E62F9" w:rsidRPr="00091D2E">
        <w:rPr>
          <w:rFonts w:ascii="Arial" w:hAnsi="Arial" w:cs="Arial"/>
          <w:color w:val="000000"/>
          <w:highlight w:val="white"/>
          <w:lang w:val="pt"/>
        </w:rPr>
        <w:t>1</w:t>
      </w:r>
      <w:r w:rsidRPr="00091D2E">
        <w:rPr>
          <w:rFonts w:ascii="Arial" w:hAnsi="Arial" w:cs="Arial"/>
          <w:color w:val="000000"/>
          <w:highlight w:val="white"/>
          <w:lang w:val="pt"/>
        </w:rPr>
        <w:t>.</w:t>
      </w:r>
    </w:p>
    <w:p w14:paraId="5DE48F35" w14:textId="77777777" w:rsidR="00B40A7A" w:rsidRDefault="00B40A7A">
      <w:pPr>
        <w:suppressAutoHyphens/>
        <w:jc w:val="both"/>
        <w:rPr>
          <w:rFonts w:ascii="Arial" w:hAnsi="Arial"/>
          <w:color w:val="000000"/>
          <w:highlight w:val="white"/>
          <w:lang w:val="pt"/>
        </w:rPr>
      </w:pPr>
    </w:p>
    <w:p w14:paraId="3BC841C2" w14:textId="5AC829DF" w:rsidR="00676F21" w:rsidRDefault="00676F21">
      <w:pPr>
        <w:suppressAutoHyphens/>
        <w:jc w:val="both"/>
        <w:rPr>
          <w:rFonts w:ascii="Arial" w:hAnsi="Arial"/>
          <w:color w:val="000000"/>
          <w:highlight w:val="white"/>
          <w:lang w:val="pt"/>
        </w:rPr>
      </w:pPr>
    </w:p>
    <w:tbl>
      <w:tblPr>
        <w:tblW w:w="94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49" w:type="dxa"/>
          <w:right w:w="50" w:type="dxa"/>
        </w:tblCellMar>
        <w:tblLook w:val="0000" w:firstRow="0" w:lastRow="0" w:firstColumn="0" w:lastColumn="0" w:noHBand="0" w:noVBand="0"/>
      </w:tblPr>
      <w:tblGrid>
        <w:gridCol w:w="2481"/>
        <w:gridCol w:w="2315"/>
        <w:gridCol w:w="4609"/>
      </w:tblGrid>
      <w:tr w:rsidR="00676F21" w14:paraId="124A800C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8F8E6A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Ágata </w:t>
            </w:r>
            <w:proofErr w:type="spellStart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Laisa</w:t>
            </w:r>
            <w:proofErr w:type="spellEnd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Laremberg</w:t>
            </w:r>
            <w:proofErr w:type="spellEnd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 Alves Cavalcanti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57314D" w14:textId="3E0D40B2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B4B08" w14:textId="40DBAFE1" w:rsidR="00676F21" w:rsidRDefault="00676F21">
            <w:pPr>
              <w:tabs>
                <w:tab w:val="left" w:pos="709"/>
              </w:tabs>
              <w:suppressAutoHyphens/>
              <w:jc w:val="both"/>
            </w:pPr>
          </w:p>
        </w:tc>
      </w:tr>
      <w:tr w:rsidR="00676F21" w14:paraId="48AD8678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1F15DD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Amando Oliveira Matias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96A064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9405C1" w14:textId="6A437A75" w:rsidR="00595759" w:rsidRDefault="00595759">
            <w:pPr>
              <w:tabs>
                <w:tab w:val="left" w:pos="709"/>
              </w:tabs>
              <w:suppressAutoHyphens/>
              <w:jc w:val="both"/>
              <w:rPr>
                <w:rFonts w:ascii="Calibri" w:hAnsi="Calibri"/>
                <w:color w:val="000000"/>
                <w:sz w:val="22"/>
                <w:lang w:val="pt"/>
              </w:rPr>
            </w:pPr>
          </w:p>
        </w:tc>
      </w:tr>
      <w:tr w:rsidR="00676F21" w14:paraId="540FA2B9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0C7CC4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lastRenderedPageBreak/>
              <w:t>Florisvaldo Clementino Santos Filho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1B3682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06E1C1" w14:textId="00CF7640" w:rsidR="00676F21" w:rsidRDefault="00676F21" w:rsidP="00595759">
            <w:pPr>
              <w:tabs>
                <w:tab w:val="left" w:pos="709"/>
              </w:tabs>
              <w:suppressAutoHyphens/>
              <w:jc w:val="center"/>
              <w:rPr>
                <w:rFonts w:ascii="Calibri" w:hAnsi="Calibri"/>
                <w:color w:val="000000"/>
                <w:sz w:val="22"/>
                <w:lang w:val="pt"/>
              </w:rPr>
            </w:pPr>
          </w:p>
        </w:tc>
      </w:tr>
      <w:tr w:rsidR="00676F21" w14:paraId="3195F83A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E2657A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Francisco </w:t>
            </w:r>
            <w:proofErr w:type="spellStart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Erlon</w:t>
            </w:r>
            <w:proofErr w:type="spellEnd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 Barros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5BE417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Subcoordenador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4A4069" w14:textId="10C8C237" w:rsidR="00676F21" w:rsidRDefault="00676F21">
            <w:pPr>
              <w:tabs>
                <w:tab w:val="left" w:pos="709"/>
              </w:tabs>
              <w:suppressAutoHyphens/>
              <w:jc w:val="both"/>
              <w:rPr>
                <w:rFonts w:ascii="Calibri" w:hAnsi="Calibri"/>
                <w:color w:val="000000"/>
                <w:sz w:val="22"/>
                <w:lang w:val="pt"/>
              </w:rPr>
            </w:pPr>
          </w:p>
        </w:tc>
      </w:tr>
      <w:tr w:rsidR="00676F21" w14:paraId="1760DD11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609B1D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Joana </w:t>
            </w:r>
            <w:proofErr w:type="spellStart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D’arc</w:t>
            </w:r>
            <w:proofErr w:type="spellEnd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 Socorro Alexandrino de Araújo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2BA3C4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36762F" w14:textId="27FCF254" w:rsidR="00676F21" w:rsidRDefault="00676F21">
            <w:pPr>
              <w:tabs>
                <w:tab w:val="left" w:pos="709"/>
              </w:tabs>
              <w:suppressAutoHyphens/>
              <w:jc w:val="both"/>
              <w:rPr>
                <w:rFonts w:ascii="Calibri" w:hAnsi="Calibri"/>
                <w:color w:val="000000"/>
                <w:sz w:val="22"/>
                <w:lang w:val="pt"/>
              </w:rPr>
            </w:pPr>
          </w:p>
        </w:tc>
      </w:tr>
      <w:tr w:rsidR="00676F21" w14:paraId="704AF154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0D8F8B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proofErr w:type="spellStart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Jussiara</w:t>
            </w:r>
            <w:proofErr w:type="spellEnd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Candeira</w:t>
            </w:r>
            <w:proofErr w:type="spellEnd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Spíndola</w:t>
            </w:r>
            <w:proofErr w:type="spellEnd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 Linhares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48B470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3F3117" w14:textId="0B03B329" w:rsidR="00676F21" w:rsidRDefault="00676F21">
            <w:pPr>
              <w:tabs>
                <w:tab w:val="left" w:pos="709"/>
              </w:tabs>
              <w:suppressAutoHyphens/>
              <w:jc w:val="both"/>
              <w:rPr>
                <w:rFonts w:ascii="Calibri" w:hAnsi="Calibri"/>
                <w:color w:val="000000"/>
                <w:sz w:val="22"/>
                <w:lang w:val="pt"/>
              </w:rPr>
            </w:pPr>
          </w:p>
        </w:tc>
      </w:tr>
      <w:tr w:rsidR="00676F21" w14:paraId="04232161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1929A4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Júlio Fernando Vilela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5F3CD7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ADC9C9" w14:textId="3D589973" w:rsidR="00676F21" w:rsidRDefault="00676F21" w:rsidP="00595759">
            <w:pPr>
              <w:tabs>
                <w:tab w:val="left" w:pos="709"/>
              </w:tabs>
              <w:suppressAutoHyphens/>
              <w:jc w:val="center"/>
              <w:rPr>
                <w:rFonts w:ascii="Calibri" w:hAnsi="Calibri"/>
                <w:color w:val="000000"/>
                <w:sz w:val="22"/>
                <w:lang w:val="pt"/>
              </w:rPr>
            </w:pPr>
          </w:p>
        </w:tc>
      </w:tr>
      <w:tr w:rsidR="00676F21" w14:paraId="27A4286A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C4355E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Maria do Carmo Gomes Lustosa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403AA7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16FAE6" w14:textId="31F8268E" w:rsidR="00676F21" w:rsidRDefault="00676F21">
            <w:pPr>
              <w:tabs>
                <w:tab w:val="left" w:pos="709"/>
              </w:tabs>
              <w:suppressAutoHyphens/>
              <w:jc w:val="both"/>
            </w:pPr>
          </w:p>
        </w:tc>
      </w:tr>
      <w:tr w:rsidR="00676F21" w14:paraId="438F6379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B8683E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proofErr w:type="spellStart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Marcones</w:t>
            </w:r>
            <w:proofErr w:type="spellEnd"/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 Ferreira Costa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83D774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ED818A" w14:textId="17EBDCFF" w:rsidR="00676F21" w:rsidRDefault="00676F21">
            <w:pPr>
              <w:tabs>
                <w:tab w:val="left" w:pos="709"/>
              </w:tabs>
              <w:suppressAutoHyphens/>
              <w:jc w:val="both"/>
            </w:pPr>
          </w:p>
        </w:tc>
      </w:tr>
      <w:tr w:rsidR="00676F21" w14:paraId="6917F979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E7F8B6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Michelle de Paulo Madeira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3D6390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21787B" w14:textId="4E89E596" w:rsidR="00676F21" w:rsidRDefault="00676F21">
            <w:pPr>
              <w:tabs>
                <w:tab w:val="left" w:pos="709"/>
              </w:tabs>
              <w:suppressAutoHyphens/>
              <w:jc w:val="both"/>
            </w:pPr>
          </w:p>
        </w:tc>
      </w:tr>
      <w:tr w:rsidR="00676F21" w14:paraId="0B20ABFA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CA7B49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>Mônica Núbia Albuquerque Dias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E881AE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Coordenadora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C3A1BD" w14:textId="548CEC78" w:rsidR="00676F21" w:rsidRDefault="00676F21">
            <w:pPr>
              <w:tabs>
                <w:tab w:val="left" w:pos="709"/>
              </w:tabs>
              <w:suppressAutoHyphens/>
              <w:jc w:val="both"/>
              <w:rPr>
                <w:rFonts w:ascii="Calibri" w:hAnsi="Calibri"/>
                <w:color w:val="000000"/>
                <w:sz w:val="22"/>
                <w:lang w:val="pt"/>
              </w:rPr>
            </w:pPr>
          </w:p>
        </w:tc>
      </w:tr>
      <w:tr w:rsidR="00676F21" w14:paraId="24F2B31E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7240E7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000000"/>
                <w:highlight w:val="white"/>
                <w:lang w:val="pt"/>
              </w:rPr>
              <w:t xml:space="preserve">Saulo Albuquerque Gomes 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30C8C4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Docente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92E1F1" w14:textId="77777777" w:rsidR="00676F21" w:rsidRDefault="00676F21">
            <w:pPr>
              <w:tabs>
                <w:tab w:val="left" w:pos="709"/>
              </w:tabs>
              <w:suppressAutoHyphens/>
              <w:jc w:val="both"/>
              <w:rPr>
                <w:rFonts w:ascii="Calibri" w:hAnsi="Calibri"/>
                <w:color w:val="000000"/>
                <w:sz w:val="22"/>
                <w:lang w:val="pt"/>
              </w:rPr>
            </w:pPr>
          </w:p>
        </w:tc>
      </w:tr>
      <w:tr w:rsidR="00676F21" w14:paraId="1EDF8311" w14:textId="77777777" w:rsidTr="00273398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CE5434" w14:textId="77777777" w:rsidR="00676F21" w:rsidRDefault="000E1CBC">
            <w:pPr>
              <w:tabs>
                <w:tab w:val="left" w:pos="709"/>
              </w:tabs>
              <w:suppressAutoHyphens/>
              <w:jc w:val="both"/>
            </w:pPr>
            <w:r>
              <w:rPr>
                <w:rFonts w:ascii="Arial" w:hAnsi="Arial"/>
                <w:b/>
                <w:color w:val="222222"/>
                <w:highlight w:val="white"/>
                <w:lang w:val="pt"/>
              </w:rPr>
              <w:t>Romário Sales Santos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0FB40" w14:textId="77777777" w:rsidR="00676F21" w:rsidRDefault="000E1CBC" w:rsidP="006F36C3">
            <w:pPr>
              <w:tabs>
                <w:tab w:val="left" w:pos="709"/>
              </w:tabs>
              <w:suppressAutoHyphens/>
              <w:jc w:val="center"/>
            </w:pPr>
            <w:r>
              <w:rPr>
                <w:rFonts w:ascii="Arial" w:hAnsi="Arial"/>
                <w:color w:val="000000"/>
                <w:highlight w:val="white"/>
                <w:lang w:val="pt"/>
              </w:rPr>
              <w:t>Representante discente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338E1B" w14:textId="76274992" w:rsidR="00676F21" w:rsidRDefault="00676F21">
            <w:pPr>
              <w:tabs>
                <w:tab w:val="left" w:pos="709"/>
              </w:tabs>
              <w:suppressAutoHyphens/>
              <w:jc w:val="both"/>
              <w:rPr>
                <w:rFonts w:ascii="Arial" w:hAnsi="Arial"/>
                <w:color w:val="000000"/>
                <w:lang w:val="pt"/>
              </w:rPr>
            </w:pPr>
          </w:p>
        </w:tc>
      </w:tr>
    </w:tbl>
    <w:p w14:paraId="7FB3F42B" w14:textId="77777777" w:rsidR="00676F21" w:rsidRDefault="00676F21">
      <w:pPr>
        <w:suppressAutoHyphens/>
        <w:jc w:val="both"/>
        <w:rPr>
          <w:rFonts w:ascii="Arial" w:hAnsi="Arial"/>
          <w:bCs/>
          <w:color w:val="000000"/>
          <w:highlight w:val="white"/>
          <w:lang w:val="pt"/>
        </w:rPr>
      </w:pPr>
    </w:p>
    <w:sectPr w:rsidR="00676F21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81616"/>
    <w:multiLevelType w:val="hybridMultilevel"/>
    <w:tmpl w:val="BA06E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21"/>
    <w:rsid w:val="0003514F"/>
    <w:rsid w:val="00091D2E"/>
    <w:rsid w:val="000A2799"/>
    <w:rsid w:val="000B2B5F"/>
    <w:rsid w:val="000B5C39"/>
    <w:rsid w:val="000E1CBC"/>
    <w:rsid w:val="000E62F9"/>
    <w:rsid w:val="00113185"/>
    <w:rsid w:val="00123D90"/>
    <w:rsid w:val="0014175C"/>
    <w:rsid w:val="001540B0"/>
    <w:rsid w:val="00163BC8"/>
    <w:rsid w:val="0016430A"/>
    <w:rsid w:val="001B1FEF"/>
    <w:rsid w:val="001B2C6A"/>
    <w:rsid w:val="001C5E5F"/>
    <w:rsid w:val="00242405"/>
    <w:rsid w:val="00273398"/>
    <w:rsid w:val="002F5A4D"/>
    <w:rsid w:val="00343109"/>
    <w:rsid w:val="003C03CE"/>
    <w:rsid w:val="003E0C8C"/>
    <w:rsid w:val="003F7582"/>
    <w:rsid w:val="00440D1C"/>
    <w:rsid w:val="00493A51"/>
    <w:rsid w:val="004A1832"/>
    <w:rsid w:val="004B0540"/>
    <w:rsid w:val="004C058A"/>
    <w:rsid w:val="00562AC9"/>
    <w:rsid w:val="00570585"/>
    <w:rsid w:val="005776EA"/>
    <w:rsid w:val="00595759"/>
    <w:rsid w:val="005B088A"/>
    <w:rsid w:val="005D7373"/>
    <w:rsid w:val="005F7B80"/>
    <w:rsid w:val="00604E93"/>
    <w:rsid w:val="00606C71"/>
    <w:rsid w:val="00610171"/>
    <w:rsid w:val="00641E4E"/>
    <w:rsid w:val="0066652A"/>
    <w:rsid w:val="00676F21"/>
    <w:rsid w:val="006F36C3"/>
    <w:rsid w:val="006F4285"/>
    <w:rsid w:val="00726E6B"/>
    <w:rsid w:val="00734235"/>
    <w:rsid w:val="00762D27"/>
    <w:rsid w:val="007C206E"/>
    <w:rsid w:val="0081454F"/>
    <w:rsid w:val="00832244"/>
    <w:rsid w:val="008341DB"/>
    <w:rsid w:val="00835A32"/>
    <w:rsid w:val="008361F6"/>
    <w:rsid w:val="0086176F"/>
    <w:rsid w:val="008A26A3"/>
    <w:rsid w:val="009A7FE3"/>
    <w:rsid w:val="009C6DAB"/>
    <w:rsid w:val="009D1438"/>
    <w:rsid w:val="00A07ADE"/>
    <w:rsid w:val="00A11417"/>
    <w:rsid w:val="00A75007"/>
    <w:rsid w:val="00AA6D25"/>
    <w:rsid w:val="00AE73E2"/>
    <w:rsid w:val="00B33FC2"/>
    <w:rsid w:val="00B40A7A"/>
    <w:rsid w:val="00B47684"/>
    <w:rsid w:val="00B534F0"/>
    <w:rsid w:val="00B90BD0"/>
    <w:rsid w:val="00C11FF7"/>
    <w:rsid w:val="00C24ED3"/>
    <w:rsid w:val="00C32AB4"/>
    <w:rsid w:val="00C803A7"/>
    <w:rsid w:val="00C8766A"/>
    <w:rsid w:val="00CE30C0"/>
    <w:rsid w:val="00CE6472"/>
    <w:rsid w:val="00CE6AB3"/>
    <w:rsid w:val="00D50C0A"/>
    <w:rsid w:val="00D55CCD"/>
    <w:rsid w:val="00DA6590"/>
    <w:rsid w:val="00DD63A1"/>
    <w:rsid w:val="00E6794F"/>
    <w:rsid w:val="00E730E5"/>
    <w:rsid w:val="00E76BEA"/>
    <w:rsid w:val="00EC01FA"/>
    <w:rsid w:val="00ED274A"/>
    <w:rsid w:val="00EF2AEF"/>
    <w:rsid w:val="00F3474C"/>
    <w:rsid w:val="00F35D6B"/>
    <w:rsid w:val="00F66815"/>
    <w:rsid w:val="00F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356C"/>
  <w15:docId w15:val="{21CE4AAC-85BA-48F5-AC7E-2638D5D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nhideWhenUsed/>
    <w:qFormat/>
    <w:rsid w:val="000E62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Fontepargpadro1">
    <w:name w:val="Fonte parág. padrão1"/>
    <w:qFormat/>
    <w:rsid w:val="008341DB"/>
  </w:style>
  <w:style w:type="paragraph" w:styleId="Textodebalo">
    <w:name w:val="Balloon Text"/>
    <w:basedOn w:val="Normal"/>
    <w:link w:val="TextodebaloChar"/>
    <w:uiPriority w:val="99"/>
    <w:semiHidden/>
    <w:unhideWhenUsed/>
    <w:rsid w:val="009C6DA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DA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1880</Words>
  <Characters>10155</Characters>
  <Application>Microsoft Office Word</Application>
  <DocSecurity>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 Núbia Albuquerque Dias Mônica</dc:creator>
  <dc:description/>
  <cp:lastModifiedBy>Monica</cp:lastModifiedBy>
  <cp:revision>3</cp:revision>
  <cp:lastPrinted>2019-11-08T14:02:00Z</cp:lastPrinted>
  <dcterms:created xsi:type="dcterms:W3CDTF">2021-01-29T19:42:00Z</dcterms:created>
  <dcterms:modified xsi:type="dcterms:W3CDTF">2021-01-29T19:44:00Z</dcterms:modified>
  <dc:language>pt-BR</dc:language>
</cp:coreProperties>
</file>