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A80" w14:textId="77777777" w:rsidR="00562A0E" w:rsidRDefault="00562A0E" w:rsidP="00FA42F2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pt-BR"/>
        </w:rPr>
      </w:pPr>
    </w:p>
    <w:p w14:paraId="2BF1E2A0" w14:textId="77777777" w:rsidR="00562A0E" w:rsidRPr="009D418B" w:rsidRDefault="00562A0E" w:rsidP="00562A0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9D418B">
        <w:rPr>
          <w:rFonts w:ascii="Arial" w:eastAsia="Times New Roman" w:hAnsi="Arial" w:cs="Arial"/>
          <w:b/>
          <w:bCs/>
          <w:color w:val="222222"/>
          <w:sz w:val="24"/>
          <w:szCs w:val="24"/>
        </w:rPr>
        <w:t>INFORMES DA COORDENAÇÃO</w:t>
      </w:r>
    </w:p>
    <w:p w14:paraId="2DE4E071" w14:textId="798FEB0A" w:rsidR="00562A0E" w:rsidRDefault="00562A0E" w:rsidP="00FA42F2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pt-BR"/>
        </w:rPr>
      </w:pPr>
    </w:p>
    <w:p w14:paraId="7F690B2A" w14:textId="77777777" w:rsidR="00562A0E" w:rsidRDefault="00562A0E" w:rsidP="00FA42F2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pt-BR"/>
        </w:rPr>
      </w:pPr>
    </w:p>
    <w:p w14:paraId="36907E41" w14:textId="4083127D" w:rsidR="00B46DEE" w:rsidRPr="00562A0E" w:rsidRDefault="00562A0E" w:rsidP="00FA42F2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pt-BR"/>
        </w:rPr>
      </w:pPr>
      <w:r w:rsidRPr="00562A0E">
        <w:rPr>
          <w:rFonts w:ascii="Arial" w:hAnsi="Arial" w:cs="Arial"/>
          <w:color w:val="222222"/>
          <w:lang w:val="pt-BR"/>
        </w:rPr>
        <w:t>Prezados(as)</w:t>
      </w:r>
      <w:r w:rsidR="00B46DEE" w:rsidRPr="00562A0E">
        <w:rPr>
          <w:rFonts w:ascii="Arial" w:hAnsi="Arial" w:cs="Arial"/>
          <w:color w:val="222222"/>
          <w:lang w:val="pt-BR"/>
        </w:rPr>
        <w:t>,</w:t>
      </w:r>
    </w:p>
    <w:p w14:paraId="604863E5" w14:textId="6DE5244F" w:rsidR="00B46DEE" w:rsidRPr="00562A0E" w:rsidRDefault="00562A0E" w:rsidP="00FA42F2">
      <w:pPr>
        <w:pStyle w:val="NormalWeb"/>
        <w:shd w:val="clear" w:color="auto" w:fill="FFFFFF"/>
        <w:rPr>
          <w:rFonts w:ascii="Arial" w:hAnsi="Arial" w:cs="Arial"/>
          <w:color w:val="222222"/>
          <w:lang w:val="pt-BR"/>
        </w:rPr>
      </w:pPr>
      <w:r w:rsidRPr="00562A0E">
        <w:rPr>
          <w:rFonts w:ascii="Arial" w:hAnsi="Arial" w:cs="Arial"/>
          <w:color w:val="222222"/>
          <w:lang w:val="pt-BR"/>
        </w:rPr>
        <w:t>Mais uma vez, i</w:t>
      </w:r>
      <w:r w:rsidR="00B46DEE" w:rsidRPr="00562A0E">
        <w:rPr>
          <w:rFonts w:ascii="Arial" w:hAnsi="Arial" w:cs="Arial"/>
          <w:color w:val="222222"/>
          <w:lang w:val="pt-BR"/>
        </w:rPr>
        <w:t>nformamos que o período 2023.2 será o último antes da mudança compulsória de</w:t>
      </w:r>
      <w:r w:rsidR="00FA42F2" w:rsidRPr="00562A0E">
        <w:rPr>
          <w:rFonts w:ascii="Arial" w:hAnsi="Arial" w:cs="Arial"/>
          <w:color w:val="222222"/>
          <w:lang w:val="pt-BR"/>
        </w:rPr>
        <w:t xml:space="preserve"> </w:t>
      </w:r>
      <w:r w:rsidR="00B46DEE" w:rsidRPr="00562A0E">
        <w:rPr>
          <w:rFonts w:ascii="Arial" w:hAnsi="Arial" w:cs="Arial"/>
          <w:color w:val="222222"/>
          <w:lang w:val="pt-BR"/>
        </w:rPr>
        <w:t>currículo. No novo PPC, disponível</w:t>
      </w:r>
      <w:r w:rsidR="00FA42F2" w:rsidRPr="00562A0E">
        <w:rPr>
          <w:rFonts w:ascii="Arial" w:hAnsi="Arial" w:cs="Arial"/>
          <w:color w:val="222222"/>
          <w:lang w:val="pt-BR"/>
        </w:rPr>
        <w:t xml:space="preserve"> </w:t>
      </w:r>
      <w:r w:rsidR="00B46DEE" w:rsidRPr="00562A0E">
        <w:rPr>
          <w:rFonts w:ascii="Arial" w:hAnsi="Arial" w:cs="Arial"/>
          <w:color w:val="222222"/>
          <w:lang w:val="pt-BR"/>
        </w:rPr>
        <w:t>em </w:t>
      </w:r>
      <w:hyperlink r:id="rId6" w:tgtFrame="_blank" w:history="1">
        <w:r w:rsidR="00B46DEE" w:rsidRPr="00562A0E">
          <w:rPr>
            <w:rStyle w:val="Hyperlink"/>
            <w:rFonts w:ascii="Arial" w:hAnsi="Arial" w:cs="Arial"/>
            <w:i/>
            <w:iCs/>
            <w:color w:val="1155CC"/>
            <w:lang w:val="pt-BR"/>
          </w:rPr>
          <w:t>https://sigaa.ufpi.br/sigaa/public/curso/documentos.jsf?lc=pt_BR&amp;id=74221</w:t>
        </w:r>
      </w:hyperlink>
      <w:r w:rsidR="00B46DEE" w:rsidRPr="00562A0E">
        <w:rPr>
          <w:rFonts w:ascii="Arial" w:hAnsi="Arial" w:cs="Arial"/>
          <w:color w:val="222222"/>
          <w:lang w:val="pt-BR"/>
        </w:rPr>
        <w:t>, temos: </w:t>
      </w:r>
    </w:p>
    <w:p w14:paraId="542D31B1" w14:textId="77777777" w:rsidR="00B46DEE" w:rsidRPr="00562A0E" w:rsidRDefault="00B46DEE" w:rsidP="00FA42F2">
      <w:pPr>
        <w:pStyle w:val="NormalWeb"/>
        <w:shd w:val="clear" w:color="auto" w:fill="FFFFFF"/>
        <w:rPr>
          <w:rFonts w:ascii="Arial" w:hAnsi="Arial" w:cs="Arial"/>
          <w:color w:val="222222"/>
          <w:lang w:val="pt-BR"/>
        </w:rPr>
      </w:pPr>
      <w:r w:rsidRPr="00562A0E">
        <w:rPr>
          <w:rFonts w:ascii="Arial" w:hAnsi="Arial" w:cs="Arial"/>
          <w:color w:val="222222"/>
          <w:lang w:val="pt-BR"/>
        </w:rPr>
        <w:t>"Todos os alunos ativos do curso poderão realizar a migração para o novo Currículo, de forma voluntária no período correspondente a até 05 (cinco) anos ou 10 (dez) semestres letivos a partir da implementação curricular em 2019.1. Os discentes que neste período mencionado não assinarem o termo autorizando a migração, esta ocorrerá compulsoriamente."</w:t>
      </w:r>
    </w:p>
    <w:p w14:paraId="64D8238C" w14:textId="0728BF29" w:rsidR="00B46DEE" w:rsidRPr="00562A0E" w:rsidRDefault="00B46DEE" w:rsidP="00FA42F2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lang w:val="pt-BR"/>
        </w:rPr>
      </w:pPr>
      <w:r w:rsidRPr="00562A0E">
        <w:rPr>
          <w:rFonts w:ascii="Arial" w:hAnsi="Arial" w:cs="Arial"/>
          <w:color w:val="222222"/>
          <w:lang w:val="pt-BR"/>
        </w:rPr>
        <w:t>Atente-se, pois, a migração deve significar o aumento da carga horária do curso</w:t>
      </w:r>
      <w:r w:rsidR="00562A0E" w:rsidRPr="00562A0E">
        <w:rPr>
          <w:rFonts w:ascii="Arial" w:hAnsi="Arial" w:cs="Arial"/>
          <w:color w:val="222222"/>
          <w:lang w:val="pt-BR"/>
        </w:rPr>
        <w:t>, inclusive com a necessidade de atividades complementares</w:t>
      </w:r>
      <w:r w:rsidRPr="00562A0E">
        <w:rPr>
          <w:rFonts w:ascii="Arial" w:hAnsi="Arial" w:cs="Arial"/>
          <w:color w:val="222222"/>
          <w:lang w:val="pt-BR"/>
        </w:rPr>
        <w:t>.</w:t>
      </w:r>
      <w:r w:rsidR="00FA42F2" w:rsidRPr="00562A0E">
        <w:rPr>
          <w:rFonts w:ascii="Arial" w:hAnsi="Arial" w:cs="Arial"/>
          <w:color w:val="222222"/>
          <w:lang w:val="pt-BR"/>
        </w:rPr>
        <w:t xml:space="preserve"> </w:t>
      </w:r>
      <w:r w:rsidR="00FA42F2" w:rsidRPr="00562A0E">
        <w:rPr>
          <w:rFonts w:ascii="Arial" w:hAnsi="Arial" w:cs="Arial"/>
          <w:b/>
          <w:bCs/>
          <w:color w:val="222222"/>
          <w:lang w:val="pt-BR"/>
        </w:rPr>
        <w:t>POR ISSO, SOLICITAMOS AOS DISCENTES DO CURRÍCULO ANTIGO, QUE TÊM CONDIÇÃO DE SE FORMAR EM 2023.2 QUE FAÇAM ESSE ESFORÇO.</w:t>
      </w:r>
    </w:p>
    <w:p w14:paraId="1AD806BF" w14:textId="1F457B35" w:rsidR="00FA42F2" w:rsidRPr="00562A0E" w:rsidRDefault="00FA42F2" w:rsidP="00FA42F2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lang w:val="pt-BR"/>
        </w:rPr>
      </w:pPr>
      <w:r w:rsidRPr="00562A0E">
        <w:rPr>
          <w:rFonts w:ascii="Arial" w:hAnsi="Arial" w:cs="Arial"/>
          <w:b/>
          <w:bCs/>
          <w:color w:val="222222"/>
          <w:lang w:val="pt-BR"/>
        </w:rPr>
        <w:t>Este aviso estará disponível na página do curso:</w:t>
      </w:r>
      <w:r w:rsidR="00562A0E" w:rsidRPr="00562A0E">
        <w:rPr>
          <w:lang w:val="pt-BR"/>
        </w:rPr>
        <w:t xml:space="preserve"> </w:t>
      </w:r>
      <w:r w:rsidR="00562A0E" w:rsidRPr="00562A0E">
        <w:rPr>
          <w:rFonts w:ascii="Arial" w:hAnsi="Arial" w:cs="Arial"/>
          <w:b/>
          <w:bCs/>
          <w:color w:val="222222"/>
          <w:lang w:val="pt-BR"/>
        </w:rPr>
        <w:t>https://sigaa.ufpi.br/sigaa/public/curso/documentos.jsf?lc=pt_BR&amp;id=74221</w:t>
      </w:r>
    </w:p>
    <w:p w14:paraId="3C805BC9" w14:textId="77777777" w:rsidR="00840402" w:rsidRDefault="00840402"/>
    <w:sectPr w:rsidR="00840402" w:rsidSect="008667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6789" w14:textId="77777777" w:rsidR="00562A0E" w:rsidRDefault="00562A0E" w:rsidP="00562A0E">
      <w:pPr>
        <w:spacing w:line="240" w:lineRule="auto"/>
      </w:pPr>
      <w:r>
        <w:separator/>
      </w:r>
    </w:p>
  </w:endnote>
  <w:endnote w:type="continuationSeparator" w:id="0">
    <w:p w14:paraId="2EF7361D" w14:textId="77777777" w:rsidR="00562A0E" w:rsidRDefault="00562A0E" w:rsidP="00562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NewspaperTypes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A77A" w14:textId="77777777" w:rsidR="00562A0E" w:rsidRDefault="00562A0E" w:rsidP="00562A0E">
      <w:pPr>
        <w:spacing w:line="240" w:lineRule="auto"/>
      </w:pPr>
      <w:r>
        <w:separator/>
      </w:r>
    </w:p>
  </w:footnote>
  <w:footnote w:type="continuationSeparator" w:id="0">
    <w:p w14:paraId="5F8AF932" w14:textId="77777777" w:rsidR="00562A0E" w:rsidRDefault="00562A0E" w:rsidP="00562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A445" w14:textId="23195D7C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b/>
        <w:sz w:val="16"/>
        <w:szCs w:val="16"/>
      </w:rPr>
    </w:pPr>
    <w:r>
      <w:rPr>
        <w:rFonts w:ascii="OldNewspaperTypes" w:eastAsia="Cambria" w:hAnsi="OldNewspaperTypes" w:cs="Cambria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24914AFC" wp14:editId="74F67139">
          <wp:simplePos x="0" y="0"/>
          <wp:positionH relativeFrom="column">
            <wp:posOffset>4738370</wp:posOffset>
          </wp:positionH>
          <wp:positionV relativeFrom="paragraph">
            <wp:posOffset>103827</wp:posOffset>
          </wp:positionV>
          <wp:extent cx="1486535" cy="496570"/>
          <wp:effectExtent l="0" t="0" r="0" b="0"/>
          <wp:wrapNone/>
          <wp:docPr id="3" name="Imagem 3" descr="Uma imagem contendo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Si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466">
      <w:rPr>
        <w:rFonts w:ascii="OldNewspaperTypes" w:hAnsi="OldNewspaperTypes"/>
        <w:noProof/>
      </w:rPr>
      <w:drawing>
        <wp:anchor distT="0" distB="0" distL="114300" distR="114300" simplePos="0" relativeHeight="251659264" behindDoc="0" locked="0" layoutInCell="1" allowOverlap="1" wp14:anchorId="2D628315" wp14:editId="374B7B58">
          <wp:simplePos x="0" y="0"/>
          <wp:positionH relativeFrom="column">
            <wp:posOffset>-37465</wp:posOffset>
          </wp:positionH>
          <wp:positionV relativeFrom="paragraph">
            <wp:posOffset>-111125</wp:posOffset>
          </wp:positionV>
          <wp:extent cx="666750" cy="895350"/>
          <wp:effectExtent l="0" t="0" r="0" b="0"/>
          <wp:wrapNone/>
          <wp:docPr id="1" name="Imagem 1" descr="Uma imagem contendo desenho,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, plac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466">
      <w:rPr>
        <w:rFonts w:ascii="OldNewspaperTypes" w:eastAsia="Cambria" w:hAnsi="OldNewspaperTypes" w:cs="Cambria"/>
        <w:b/>
        <w:sz w:val="16"/>
        <w:szCs w:val="16"/>
      </w:rPr>
      <w:t>Universidade Federal do Piauí – UFPI</w:t>
    </w:r>
  </w:p>
  <w:p w14:paraId="6D9CC86D" w14:textId="77777777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b/>
        <w:sz w:val="16"/>
        <w:szCs w:val="16"/>
      </w:rPr>
    </w:pPr>
    <w:r w:rsidRPr="00570466">
      <w:rPr>
        <w:rFonts w:ascii="OldNewspaperTypes" w:eastAsia="Cambria" w:hAnsi="OldNewspaperTypes" w:cs="Cambria"/>
        <w:sz w:val="14"/>
        <w:szCs w:val="14"/>
      </w:rPr>
      <w:t>Campus Universitário Ministro Petrônio Portella</w:t>
    </w:r>
  </w:p>
  <w:p w14:paraId="32C1E3E0" w14:textId="77777777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>Centro de Ciências Humanas e Letras – CCHL</w:t>
    </w:r>
  </w:p>
  <w:p w14:paraId="534FDFF7" w14:textId="77777777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>
      <w:rPr>
        <w:rFonts w:ascii="OldNewspaperTypes" w:eastAsia="Cambria" w:hAnsi="OldNewspaperTypes" w:cs="Cambria"/>
        <w:sz w:val="14"/>
        <w:szCs w:val="14"/>
      </w:rPr>
      <w:t xml:space="preserve">Coordenação do Curso </w:t>
    </w:r>
    <w:r w:rsidRPr="00570466">
      <w:rPr>
        <w:rFonts w:ascii="OldNewspaperTypes" w:eastAsia="Cambria" w:hAnsi="OldNewspaperTypes" w:cs="Cambria"/>
        <w:sz w:val="14"/>
        <w:szCs w:val="14"/>
      </w:rPr>
      <w:t>de Ciências Econômicas - DECON</w:t>
    </w:r>
  </w:p>
  <w:p w14:paraId="3A4FED88" w14:textId="77777777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 xml:space="preserve">Bairro </w:t>
    </w:r>
    <w:proofErr w:type="spellStart"/>
    <w:r w:rsidRPr="00570466">
      <w:rPr>
        <w:rFonts w:ascii="OldNewspaperTypes" w:eastAsia="Cambria" w:hAnsi="OldNewspaperTypes" w:cs="Cambria"/>
        <w:sz w:val="14"/>
        <w:szCs w:val="14"/>
      </w:rPr>
      <w:t>Ininga</w:t>
    </w:r>
    <w:proofErr w:type="spellEnd"/>
    <w:r w:rsidRPr="00570466">
      <w:rPr>
        <w:rFonts w:ascii="OldNewspaperTypes" w:eastAsia="Cambria" w:hAnsi="OldNewspaperTypes" w:cs="Cambria"/>
        <w:sz w:val="14"/>
        <w:szCs w:val="14"/>
      </w:rPr>
      <w:t>, CEP-64049-550 – Teresina, PI</w:t>
    </w:r>
  </w:p>
  <w:p w14:paraId="27585C57" w14:textId="77777777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>Fone: (86)3215-578</w:t>
    </w:r>
    <w:r>
      <w:rPr>
        <w:rFonts w:ascii="OldNewspaperTypes" w:eastAsia="Cambria" w:hAnsi="OldNewspaperTypes" w:cs="Cambria"/>
        <w:sz w:val="14"/>
        <w:szCs w:val="14"/>
      </w:rPr>
      <w:t>9</w:t>
    </w:r>
  </w:p>
  <w:p w14:paraId="03DB3898" w14:textId="77777777" w:rsidR="00562A0E" w:rsidRPr="00570466" w:rsidRDefault="00562A0E" w:rsidP="00562A0E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>www.ufpi.br/economia</w:t>
    </w:r>
  </w:p>
  <w:p w14:paraId="0C16E189" w14:textId="77777777" w:rsidR="00562A0E" w:rsidRDefault="00562A0E" w:rsidP="00562A0E">
    <w:pPr>
      <w:pStyle w:val="Cabealho"/>
    </w:pPr>
  </w:p>
  <w:p w14:paraId="22ACCA32" w14:textId="77777777" w:rsidR="00562A0E" w:rsidRDefault="00562A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E"/>
    <w:rsid w:val="00562A0E"/>
    <w:rsid w:val="00840402"/>
    <w:rsid w:val="008667CC"/>
    <w:rsid w:val="00B46DEE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3BA8"/>
  <w15:chartTrackingRefBased/>
  <w15:docId w15:val="{4251A7D9-C2A1-443D-9D53-0597D3E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20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DE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B46DE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46DE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2A0E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A0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62A0E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A0E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aa.ufpi.br/sigaa/public/curso/documentos.jsf?lc=pt_BR&amp;id=742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 Lopes</dc:creator>
  <cp:keywords/>
  <dc:description/>
  <cp:lastModifiedBy>Caio  Lopes</cp:lastModifiedBy>
  <cp:revision>1</cp:revision>
  <dcterms:created xsi:type="dcterms:W3CDTF">2023-09-27T12:58:00Z</dcterms:created>
  <dcterms:modified xsi:type="dcterms:W3CDTF">2023-09-27T13:50:00Z</dcterms:modified>
</cp:coreProperties>
</file>